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58" w:rsidRPr="007B03DD" w:rsidRDefault="00027958" w:rsidP="0002795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B03DD">
        <w:rPr>
          <w:rFonts w:ascii="Arial" w:hAnsi="Arial" w:cs="Arial"/>
          <w:iCs/>
          <w:sz w:val="28"/>
          <w:szCs w:val="28"/>
          <w:u w:val="single"/>
        </w:rPr>
        <w:pict>
          <v:group id="_x0000_s1026" style="position:absolute;left:0;text-align:left;margin-left:-43.95pt;margin-top:39.65pt;width:800.25pt;height:333pt;z-index:251660288" coordorigin="465,1890" coordsize="16005,6660">
            <v:rect id="_x0000_s1027" style="position:absolute;left:6555;top:1890;width:2865;height:765">
              <v:textbox style="mso-next-textbox:#_x0000_s1027">
                <w:txbxContent>
                  <w:p w:rsidR="00027958" w:rsidRPr="00185539" w:rsidRDefault="00027958" w:rsidP="0002795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85539">
                      <w:rPr>
                        <w:rFonts w:ascii="Arial" w:hAnsi="Arial" w:cs="Arial"/>
                      </w:rPr>
                      <w:t>Direction Générale du Groupe Hospitalier</w:t>
                    </w:r>
                  </w:p>
                </w:txbxContent>
              </v:textbox>
            </v:rect>
            <v:rect id="_x0000_s1028" style="position:absolute;left:6555;top:4515;width:2865;height:1230">
              <v:textbox style="mso-next-textbox:#_x0000_s1028">
                <w:txbxContent>
                  <w:p w:rsidR="00027958" w:rsidRDefault="00027958" w:rsidP="0002795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85539">
                      <w:rPr>
                        <w:rFonts w:ascii="Arial" w:hAnsi="Arial" w:cs="Arial"/>
                      </w:rPr>
                      <w:t>Directrice Adjointe du Groupe Hospitalier</w:t>
                    </w:r>
                  </w:p>
                  <w:p w:rsidR="00027958" w:rsidRPr="00185539" w:rsidRDefault="00027958" w:rsidP="00027958">
                    <w:pPr>
                      <w:spacing w:line="276" w:lineRule="auto"/>
                      <w:jc w:val="center"/>
                      <w:rPr>
                        <w:rFonts w:ascii="Arial" w:hAnsi="Arial" w:cs="Arial"/>
                      </w:rPr>
                    </w:pPr>
                    <w:r w:rsidRPr="00185539">
                      <w:rPr>
                        <w:rFonts w:ascii="Arial" w:hAnsi="Arial" w:cs="Arial"/>
                      </w:rPr>
                      <w:t>Direction Ambroise Paré</w:t>
                    </w:r>
                  </w:p>
                </w:txbxContent>
              </v:textbox>
            </v:rect>
            <v:rect id="_x0000_s1029" style="position:absolute;left:12705;top:4365;width:3270;height:510">
              <v:textbox style="mso-next-textbox:#_x0000_s1029">
                <w:txbxContent>
                  <w:p w:rsidR="00027958" w:rsidRPr="00AB07D9" w:rsidRDefault="00027958" w:rsidP="00027958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B07D9">
                      <w:rPr>
                        <w:rFonts w:ascii="Arial" w:hAnsi="Arial" w:cs="Arial"/>
                        <w:sz w:val="22"/>
                        <w:szCs w:val="22"/>
                      </w:rPr>
                      <w:t>Responsable communication</w:t>
                    </w:r>
                  </w:p>
                </w:txbxContent>
              </v:textbox>
            </v:rect>
            <v:rect id="_x0000_s1030" style="position:absolute;left:465;top:8070;width:1275;height:480">
              <v:textbox style="mso-next-textbox:#_x0000_s1030">
                <w:txbxContent>
                  <w:p w:rsidR="00027958" w:rsidRDefault="00027958" w:rsidP="00027958">
                    <w:pPr>
                      <w:jc w:val="center"/>
                    </w:pPr>
                    <w:r>
                      <w:t>D.R.H</w:t>
                    </w:r>
                  </w:p>
                  <w:p w:rsidR="00027958" w:rsidRPr="00B40D3A" w:rsidRDefault="00027958" w:rsidP="00027958"/>
                </w:txbxContent>
              </v:textbox>
            </v:rect>
            <v:rect id="_x0000_s1031" style="position:absolute;left:720;top:4515;width:3150;height:1230">
              <v:textbox style="mso-next-textbox:#_x0000_s1031">
                <w:txbxContent>
                  <w:p w:rsidR="00027958" w:rsidRPr="00185539" w:rsidRDefault="00027958" w:rsidP="0002795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85539">
                      <w:rPr>
                        <w:rFonts w:ascii="Arial" w:hAnsi="Arial" w:cs="Arial"/>
                      </w:rPr>
                      <w:t>Secrétariat Général du Groupe Hospitalier</w:t>
                    </w:r>
                  </w:p>
                  <w:p w:rsidR="00027958" w:rsidRPr="00185539" w:rsidRDefault="00027958" w:rsidP="0002795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85539">
                      <w:rPr>
                        <w:rFonts w:ascii="Arial" w:hAnsi="Arial" w:cs="Arial"/>
                      </w:rPr>
                      <w:t>Direction Raymond Poincaré</w:t>
                    </w:r>
                  </w:p>
                </w:txbxContent>
              </v:textbox>
            </v:rect>
            <v:rect id="_x0000_s1032" style="position:absolute;left:12705;top:2355;width:2865;height:450">
              <v:textbox style="mso-next-textbox:#_x0000_s1032">
                <w:txbxContent>
                  <w:p w:rsidR="00027958" w:rsidRPr="00185539" w:rsidRDefault="00027958" w:rsidP="0002795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85539">
                      <w:rPr>
                        <w:rFonts w:ascii="Arial" w:hAnsi="Arial" w:cs="Arial"/>
                      </w:rPr>
                      <w:t>Direction Martine Berck</w:t>
                    </w:r>
                  </w:p>
                </w:txbxContent>
              </v:textbox>
            </v:rect>
            <v:rect id="_x0000_s1033" style="position:absolute;left:12705;top:3435;width:2865;height:450">
              <v:textbox style="mso-next-textbox:#_x0000_s1033">
                <w:txbxContent>
                  <w:p w:rsidR="00027958" w:rsidRPr="00185539" w:rsidRDefault="00027958" w:rsidP="0002795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85539">
                      <w:rPr>
                        <w:rFonts w:ascii="Arial" w:hAnsi="Arial" w:cs="Arial"/>
                      </w:rPr>
                      <w:t xml:space="preserve">Direction Sainte </w:t>
                    </w:r>
                    <w:proofErr w:type="spellStart"/>
                    <w:r w:rsidRPr="00185539">
                      <w:rPr>
                        <w:rFonts w:ascii="Arial" w:hAnsi="Arial" w:cs="Arial"/>
                      </w:rPr>
                      <w:t>Périne</w:t>
                    </w:r>
                    <w:proofErr w:type="spellEnd"/>
                  </w:p>
                </w:txbxContent>
              </v:textbox>
            </v:rect>
            <v:rect id="_x0000_s1034" style="position:absolute;left:13620;top:8070;width:1185;height:480">
              <v:textbox style="mso-next-textbox:#_x0000_s1034">
                <w:txbxContent>
                  <w:p w:rsidR="00027958" w:rsidRDefault="00027958" w:rsidP="00027958">
                    <w:pPr>
                      <w:jc w:val="center"/>
                    </w:pPr>
                    <w:r>
                      <w:t>D.S.I</w:t>
                    </w:r>
                  </w:p>
                  <w:p w:rsidR="00027958" w:rsidRPr="00B40D3A" w:rsidRDefault="00027958" w:rsidP="00027958"/>
                </w:txbxContent>
              </v:textbox>
            </v:rect>
            <v:rect id="_x0000_s1035" style="position:absolute;left:1965;top:8070;width:1290;height:480">
              <v:textbox style="mso-next-textbox:#_x0000_s1035">
                <w:txbxContent>
                  <w:p w:rsidR="00027958" w:rsidRDefault="00027958" w:rsidP="00027958">
                    <w:pPr>
                      <w:jc w:val="center"/>
                    </w:pPr>
                    <w:r>
                      <w:t>D.A .F</w:t>
                    </w:r>
                  </w:p>
                  <w:p w:rsidR="00027958" w:rsidRDefault="00027958" w:rsidP="00027958">
                    <w:pPr>
                      <w:jc w:val="center"/>
                    </w:pPr>
                  </w:p>
                </w:txbxContent>
              </v:textbox>
            </v:rect>
            <v:rect id="_x0000_s1036" style="position:absolute;left:11880;top:8070;width:1500;height:480">
              <v:textbox style="mso-next-textbox:#_x0000_s1036">
                <w:txbxContent>
                  <w:p w:rsidR="00027958" w:rsidRPr="00B40D3A" w:rsidRDefault="00027958" w:rsidP="00027958">
                    <w:pPr>
                      <w:jc w:val="center"/>
                    </w:pPr>
                    <w:r>
                      <w:t>D.Q.G.R</w:t>
                    </w:r>
                  </w:p>
                </w:txbxContent>
              </v:textbox>
            </v:rect>
            <v:rect id="_x0000_s1037" style="position:absolute;left:3615;top:8070;width:1230;height:480">
              <v:textbox style="mso-next-textbox:#_x0000_s1037">
                <w:txbxContent>
                  <w:p w:rsidR="00027958" w:rsidRPr="00B40D3A" w:rsidRDefault="00027958" w:rsidP="00027958">
                    <w:pPr>
                      <w:jc w:val="center"/>
                    </w:pPr>
                    <w:r>
                      <w:t>C.G.S</w:t>
                    </w:r>
                  </w:p>
                </w:txbxContent>
              </v:textbox>
            </v:rect>
            <v:rect id="_x0000_s1038" style="position:absolute;left:9135;top:8070;width:1185;height:480">
              <v:textbox style="mso-next-textbox:#_x0000_s1038">
                <w:txbxContent>
                  <w:p w:rsidR="00027958" w:rsidRPr="00B36317" w:rsidRDefault="00027958" w:rsidP="00027958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B36317">
                      <w:rPr>
                        <w:b/>
                        <w:u w:val="single"/>
                      </w:rPr>
                      <w:t>D.E.I.B</w:t>
                    </w:r>
                  </w:p>
                  <w:p w:rsidR="00027958" w:rsidRPr="00B40D3A" w:rsidRDefault="00027958" w:rsidP="00027958"/>
                </w:txbxContent>
              </v:textbox>
            </v:rect>
            <v:rect id="_x0000_s1039" style="position:absolute;left:5100;top:8055;width:1455;height:480">
              <v:textbox style="mso-next-textbox:#_x0000_s1039">
                <w:txbxContent>
                  <w:p w:rsidR="00027958" w:rsidRPr="00B40D3A" w:rsidRDefault="00027958" w:rsidP="00027958">
                    <w:pPr>
                      <w:jc w:val="center"/>
                    </w:pPr>
                    <w:r>
                      <w:t>D.A.M.S.R.C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7995;top:5745;width:1;height:1515" o:connectortype="straight"/>
            <v:shape id="_x0000_s1041" type="#_x0000_t32" style="position:absolute;left:2130;top:3675;width:9750;height:0" o:connectortype="straight"/>
            <v:shape id="_x0000_s1042" type="#_x0000_t32" style="position:absolute;left:2115;top:3675;width:0;height:840" o:connectortype="straight"/>
            <v:shape id="_x0000_s1043" type="#_x0000_t32" style="position:absolute;left:11880;top:3675;width:826;height:1" o:connectortype="straight"/>
            <v:shape id="_x0000_s1044" type="#_x0000_t32" style="position:absolute;left:7995;top:3675;width:0;height:840" o:connectortype="straight"/>
            <v:shape id="_x0000_s1045" type="#_x0000_t32" style="position:absolute;left:11881;top:2580;width:1;height:2055" o:connectortype="straight"/>
            <v:shape id="_x0000_s1046" type="#_x0000_t32" style="position:absolute;left:1125;top:7260;width:14655;height:0" o:connectortype="straight"/>
            <v:shape id="_x0000_s1047" type="#_x0000_t32" style="position:absolute;left:1125;top:7245;width:0;height:810" o:connectortype="straight"/>
            <v:shape id="_x0000_s1048" type="#_x0000_t32" style="position:absolute;left:9720;top:7260;width:0;height:810" o:connectortype="straight"/>
            <v:shape id="_x0000_s1049" type="#_x0000_t32" style="position:absolute;left:15780;top:7260;width:0;height:810" o:connectortype="straight"/>
            <v:shape id="_x0000_s1050" type="#_x0000_t32" style="position:absolute;left:14205;top:7260;width:0;height:810" o:connectortype="straight"/>
            <v:shape id="_x0000_s1051" type="#_x0000_t32" style="position:absolute;left:5835;top:7245;width:0;height:810" o:connectortype="straight"/>
            <v:shape id="_x0000_s1052" type="#_x0000_t32" style="position:absolute;left:4230;top:7260;width:0;height:810" o:connectortype="straight"/>
            <v:shape id="_x0000_s1053" type="#_x0000_t32" style="position:absolute;left:2625;top:7245;width:0;height:810" o:connectortype="straight"/>
            <v:shape id="_x0000_s1054" type="#_x0000_t32" style="position:absolute;left:7995;top:2670;width:0;height:1005" o:connectortype="straight"/>
            <v:shape id="_x0000_s1055" type="#_x0000_t32" style="position:absolute;left:11881;top:2580;width:824;height:1" o:connectortype="straight"/>
            <v:shape id="_x0000_s1056" type="#_x0000_t32" style="position:absolute;left:11880;top:4635;width:826;height:1" o:connectortype="straight"/>
            <v:rect id="_x0000_s1057" style="position:absolute;left:15120;top:8070;width:1350;height:480">
              <v:textbox style="mso-next-textbox:#_x0000_s1057">
                <w:txbxContent>
                  <w:p w:rsidR="00027958" w:rsidRPr="00B40D3A" w:rsidRDefault="00027958" w:rsidP="00027958">
                    <w:pPr>
                      <w:jc w:val="center"/>
                    </w:pPr>
                    <w:r>
                      <w:t>D.U.S.S.H</w:t>
                    </w:r>
                  </w:p>
                </w:txbxContent>
              </v:textbox>
            </v:rect>
            <v:shape id="_x0000_s1058" type="#_x0000_t32" style="position:absolute;left:12615;top:7260;width:0;height:810" o:connectortype="straight"/>
            <v:rect id="_x0000_s1059" style="position:absolute;left:6780;top:8070;width:1020;height:480">
              <v:textbox style="mso-next-textbox:#_x0000_s1059">
                <w:txbxContent>
                  <w:p w:rsidR="00027958" w:rsidRDefault="00027958" w:rsidP="00027958">
                    <w:pPr>
                      <w:jc w:val="center"/>
                    </w:pPr>
                    <w:r>
                      <w:t>D.P.M.I</w:t>
                    </w:r>
                  </w:p>
                </w:txbxContent>
              </v:textbox>
            </v:rect>
            <v:rect id="_x0000_s1060" style="position:absolute;left:10515;top:8070;width:1020;height:480">
              <v:textbox style="mso-next-textbox:#_x0000_s1060">
                <w:txbxContent>
                  <w:p w:rsidR="00027958" w:rsidRDefault="00027958" w:rsidP="00027958">
                    <w:pPr>
                      <w:jc w:val="center"/>
                    </w:pPr>
                    <w:r>
                      <w:t>D.T.M</w:t>
                    </w:r>
                  </w:p>
                  <w:p w:rsidR="00027958" w:rsidRPr="00B40D3A" w:rsidRDefault="00027958" w:rsidP="00027958"/>
                </w:txbxContent>
              </v:textbox>
            </v:rect>
            <v:rect id="_x0000_s1061" style="position:absolute;left:7995;top:8070;width:1020;height:480">
              <v:textbox style="mso-next-textbox:#_x0000_s1061">
                <w:txbxContent>
                  <w:p w:rsidR="00027958" w:rsidRDefault="00027958" w:rsidP="00027958">
                    <w:pPr>
                      <w:jc w:val="center"/>
                    </w:pPr>
                    <w:r>
                      <w:t>D.S.E.L</w:t>
                    </w:r>
                  </w:p>
                  <w:p w:rsidR="00027958" w:rsidRPr="00B40D3A" w:rsidRDefault="00027958" w:rsidP="00027958"/>
                </w:txbxContent>
              </v:textbox>
            </v:rect>
            <v:shape id="_x0000_s1062" type="#_x0000_t32" style="position:absolute;left:7290;top:7260;width:0;height:810" o:connectortype="straight"/>
            <v:shape id="_x0000_s1063" type="#_x0000_t32" style="position:absolute;left:8505;top:7260;width:0;height:810" o:connectortype="straight"/>
            <v:shape id="_x0000_s1064" type="#_x0000_t32" style="position:absolute;left:11010;top:7260;width:0;height:810" o:connectortype="straight"/>
          </v:group>
        </w:pict>
      </w:r>
      <w:r w:rsidRPr="007B03DD">
        <w:rPr>
          <w:rFonts w:ascii="Arial" w:hAnsi="Arial" w:cs="Arial"/>
          <w:iCs/>
          <w:sz w:val="28"/>
          <w:szCs w:val="28"/>
          <w:u w:val="single"/>
        </w:rPr>
        <w:t>1.</w:t>
      </w:r>
      <w:r>
        <w:rPr>
          <w:rFonts w:ascii="Arial" w:hAnsi="Arial" w:cs="Arial"/>
          <w:iCs/>
          <w:sz w:val="28"/>
          <w:szCs w:val="28"/>
          <w:u w:val="single"/>
        </w:rPr>
        <w:t>3</w:t>
      </w:r>
      <w:r w:rsidRPr="007B03DD">
        <w:rPr>
          <w:rFonts w:ascii="Arial" w:hAnsi="Arial" w:cs="Arial"/>
          <w:iCs/>
          <w:sz w:val="28"/>
          <w:szCs w:val="28"/>
          <w:u w:val="single"/>
        </w:rPr>
        <w:t xml:space="preserve">. </w:t>
      </w:r>
      <w:r>
        <w:rPr>
          <w:rFonts w:ascii="Arial" w:hAnsi="Arial" w:cs="Arial"/>
          <w:iCs/>
          <w:sz w:val="28"/>
          <w:szCs w:val="28"/>
          <w:u w:val="single"/>
        </w:rPr>
        <w:t xml:space="preserve">3 </w:t>
      </w:r>
      <w:r w:rsidRPr="007B03DD">
        <w:rPr>
          <w:rFonts w:ascii="Arial" w:hAnsi="Arial" w:cs="Arial"/>
          <w:iCs/>
          <w:sz w:val="28"/>
          <w:szCs w:val="28"/>
          <w:u w:val="single"/>
        </w:rPr>
        <w:t>- ORGANIGRAMME DU GROUPE HOSPITALIER</w:t>
      </w:r>
    </w:p>
    <w:p w:rsidR="00027958" w:rsidRDefault="00027958" w:rsidP="000279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color w:val="3366FF"/>
          <w:sz w:val="22"/>
          <w:szCs w:val="22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66.2pt;margin-top:403.05pt;width:132pt;height:12.5pt;z-index:251661312;mso-wrap-distance-left:9.05pt;mso-wrap-distance-right:9.05pt" stroked="f">
            <v:fill opacity="0" color2="black"/>
            <v:textbox style="mso-next-textbox:#_x0000_s1065" inset="0,0,0,0">
              <w:txbxContent>
                <w:p w:rsidR="00027958" w:rsidRPr="007B03DD" w:rsidRDefault="00027958" w:rsidP="0002795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7B03DD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Figure 6</w:t>
                  </w:r>
                </w:p>
              </w:txbxContent>
            </v:textbox>
          </v:shape>
        </w:pict>
      </w:r>
    </w:p>
    <w:p w:rsidR="00567DD0" w:rsidRDefault="00504AC0"/>
    <w:sectPr w:rsidR="00567DD0" w:rsidSect="00027958">
      <w:pgSz w:w="16838" w:h="11906" w:orient="landscape"/>
      <w:pgMar w:top="1418" w:right="1134" w:bottom="128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027958"/>
    <w:rsid w:val="00027958"/>
    <w:rsid w:val="001329F4"/>
    <w:rsid w:val="004712BE"/>
    <w:rsid w:val="004E335C"/>
    <w:rsid w:val="00504AC0"/>
    <w:rsid w:val="005F7595"/>
    <w:rsid w:val="00AB621D"/>
    <w:rsid w:val="00CD7008"/>
    <w:rsid w:val="00E541FC"/>
    <w:rsid w:val="00E86D4A"/>
    <w:rsid w:val="00FC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8"/>
        <o:r id="V:Rule3" type="connector" idref="#_x0000_s1049"/>
        <o:r id="V:Rule4" type="connector" idref="#_x0000_s1044"/>
        <o:r id="V:Rule5" type="connector" idref="#_x0000_s1056"/>
        <o:r id="V:Rule6" type="connector" idref="#_x0000_s1058"/>
        <o:r id="V:Rule7" type="connector" idref="#_x0000_s1055"/>
        <o:r id="V:Rule8" type="connector" idref="#_x0000_s1040"/>
        <o:r id="V:Rule9" type="connector" idref="#_x0000_s1054"/>
        <o:r id="V:Rule10" type="connector" idref="#_x0000_s1047"/>
        <o:r id="V:Rule11" type="connector" idref="#_x0000_s1050"/>
        <o:r id="V:Rule12" type="connector" idref="#_x0000_s1043"/>
        <o:r id="V:Rule13" type="connector" idref="#_x0000_s1042"/>
        <o:r id="V:Rule14" type="connector" idref="#_x0000_s1051"/>
        <o:r id="V:Rule15" type="connector" idref="#_x0000_s1052"/>
        <o:r id="V:Rule16" type="connector" idref="#_x0000_s1046"/>
        <o:r id="V:Rule17" type="connector" idref="#_x0000_s1053"/>
        <o:r id="V:Rule18" type="connector" idref="#_x0000_s1041"/>
        <o:r id="V:Rule19" type="connector" idref="#_x0000_s1062"/>
        <o:r id="V:Rule20" type="connector" idref="#_x0000_s1063"/>
        <o:r id="V:Rule21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D700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0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700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7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D7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D70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CD70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Haubhine</dc:creator>
  <cp:lastModifiedBy>Haubhine</cp:lastModifiedBy>
  <cp:revision>1</cp:revision>
  <dcterms:created xsi:type="dcterms:W3CDTF">2006-01-15T22:55:00Z</dcterms:created>
  <dcterms:modified xsi:type="dcterms:W3CDTF">2006-01-15T22:56:00Z</dcterms:modified>
</cp:coreProperties>
</file>