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83" w:rsidRDefault="00E43183" w:rsidP="00D03EB4">
      <w:pPr>
        <w:widowControl w:val="0"/>
        <w:tabs>
          <w:tab w:val="left" w:pos="2968"/>
        </w:tabs>
        <w:adjustRightInd w:val="0"/>
        <w:ind w:right="700"/>
        <w:rPr>
          <w:rFonts w:ascii="Arial" w:hAnsi="Arial" w:cs="Arial"/>
          <w:b/>
          <w:sz w:val="24"/>
          <w:szCs w:val="24"/>
          <w:lang w:val="fr-FR"/>
        </w:rPr>
      </w:pPr>
    </w:p>
    <w:p w:rsidR="00D03EB4" w:rsidRPr="0016465C" w:rsidRDefault="00D03EB4" w:rsidP="00D03EB4">
      <w:pPr>
        <w:widowControl w:val="0"/>
        <w:tabs>
          <w:tab w:val="left" w:pos="2968"/>
        </w:tabs>
        <w:adjustRightInd w:val="0"/>
        <w:ind w:right="700"/>
        <w:rPr>
          <w:rFonts w:ascii="Arial" w:hAnsi="Arial" w:cs="Arial"/>
          <w:sz w:val="24"/>
          <w:szCs w:val="24"/>
          <w:lang w:val="fr-FR"/>
        </w:rPr>
      </w:pPr>
      <w:r w:rsidRPr="00412617">
        <w:rPr>
          <w:rFonts w:ascii="Arial" w:hAnsi="Arial" w:cs="Arial"/>
          <w:b/>
          <w:sz w:val="24"/>
          <w:szCs w:val="24"/>
          <w:lang w:val="fr-FR"/>
        </w:rPr>
        <w:t xml:space="preserve">Le diagramme RTH qui correspond à la procédure de la maintenance </w:t>
      </w:r>
      <w:r>
        <w:rPr>
          <w:rFonts w:ascii="Arial" w:hAnsi="Arial" w:cs="Arial"/>
          <w:b/>
          <w:sz w:val="24"/>
          <w:szCs w:val="24"/>
          <w:lang w:val="fr-FR"/>
        </w:rPr>
        <w:t>préventive</w:t>
      </w:r>
      <w:r w:rsidRPr="00412617">
        <w:rPr>
          <w:rFonts w:ascii="Arial" w:hAnsi="Arial" w:cs="Arial"/>
          <w:b/>
          <w:sz w:val="24"/>
          <w:szCs w:val="24"/>
          <w:lang w:val="fr-FR"/>
        </w:rPr>
        <w:t xml:space="preserve"> se fait au Rwanda.</w:t>
      </w:r>
    </w:p>
    <w:tbl>
      <w:tblPr>
        <w:tblStyle w:val="Grilledutableau"/>
        <w:tblW w:w="11058" w:type="dxa"/>
        <w:tblInd w:w="-318" w:type="dxa"/>
        <w:tblLayout w:type="fixed"/>
        <w:tblLook w:val="04A0"/>
      </w:tblPr>
      <w:tblGrid>
        <w:gridCol w:w="2090"/>
        <w:gridCol w:w="4573"/>
        <w:gridCol w:w="2127"/>
        <w:gridCol w:w="2268"/>
      </w:tblGrid>
      <w:tr w:rsidR="00D03EB4" w:rsidTr="00310339">
        <w:tc>
          <w:tcPr>
            <w:tcW w:w="2090" w:type="dxa"/>
          </w:tcPr>
          <w:p w:rsidR="00D03EB4" w:rsidRPr="00412617" w:rsidRDefault="00D03EB4" w:rsidP="00E33A72">
            <w:pPr>
              <w:widowControl w:val="0"/>
              <w:tabs>
                <w:tab w:val="left" w:pos="2968"/>
              </w:tabs>
              <w:adjustRightInd w:val="0"/>
              <w:ind w:right="700"/>
              <w:rPr>
                <w:rFonts w:ascii="Arial" w:hAnsi="Arial" w:cs="Arial"/>
                <w:b/>
                <w:lang w:val="fr-FR"/>
              </w:rPr>
            </w:pPr>
            <w:r w:rsidRPr="00412617">
              <w:rPr>
                <w:rFonts w:ascii="Arial" w:hAnsi="Arial" w:cs="Arial"/>
                <w:b/>
                <w:lang w:val="fr-FR"/>
              </w:rPr>
              <w:t>Service de Soins</w:t>
            </w:r>
          </w:p>
        </w:tc>
        <w:tc>
          <w:tcPr>
            <w:tcW w:w="4573" w:type="dxa"/>
          </w:tcPr>
          <w:p w:rsidR="00D03EB4" w:rsidRPr="00412617" w:rsidRDefault="00E57F96" w:rsidP="00E33A72">
            <w:pPr>
              <w:widowControl w:val="0"/>
              <w:tabs>
                <w:tab w:val="left" w:pos="2968"/>
              </w:tabs>
              <w:adjustRightInd w:val="0"/>
              <w:ind w:right="700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Méthodes Bio</w:t>
            </w:r>
          </w:p>
        </w:tc>
        <w:tc>
          <w:tcPr>
            <w:tcW w:w="2127" w:type="dxa"/>
          </w:tcPr>
          <w:p w:rsidR="00D03EB4" w:rsidRPr="00412617" w:rsidRDefault="00E57F96" w:rsidP="00E33A72">
            <w:pPr>
              <w:widowControl w:val="0"/>
              <w:tabs>
                <w:tab w:val="left" w:pos="2968"/>
              </w:tabs>
              <w:adjustRightInd w:val="0"/>
              <w:ind w:right="700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Technicien Biom</w:t>
            </w:r>
            <w:r w:rsidR="007A69B7">
              <w:rPr>
                <w:rFonts w:ascii="Arial" w:hAnsi="Arial" w:cs="Arial"/>
                <w:b/>
                <w:lang w:val="fr-FR"/>
              </w:rPr>
              <w:t>édical</w:t>
            </w:r>
          </w:p>
        </w:tc>
        <w:tc>
          <w:tcPr>
            <w:tcW w:w="2268" w:type="dxa"/>
          </w:tcPr>
          <w:p w:rsidR="00D03EB4" w:rsidRPr="00412617" w:rsidRDefault="007A69B7" w:rsidP="00E33A72">
            <w:pPr>
              <w:widowControl w:val="0"/>
              <w:tabs>
                <w:tab w:val="left" w:pos="2968"/>
              </w:tabs>
              <w:adjustRightInd w:val="0"/>
              <w:ind w:right="700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Fabricant</w:t>
            </w:r>
          </w:p>
        </w:tc>
      </w:tr>
      <w:tr w:rsidR="00D03EB4" w:rsidTr="00310339">
        <w:tc>
          <w:tcPr>
            <w:tcW w:w="2090" w:type="dxa"/>
          </w:tcPr>
          <w:p w:rsidR="00D03EB4" w:rsidRDefault="00907A38" w:rsidP="00E33A72">
            <w:pPr>
              <w:widowControl w:val="0"/>
              <w:tabs>
                <w:tab w:val="left" w:pos="2968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615" style="position:absolute;margin-left:2.85pt;margin-top:372.1pt;width:91.05pt;height:34.75pt;z-index:252105728;mso-position-horizontal-relative:text;mso-position-vertical-relative:text" stroked="f">
                  <v:textbox style="mso-next-textbox:#_x0000_s1615">
                    <w:txbxContent>
                      <w:p w:rsidR="007D2737" w:rsidRPr="007F1A92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Restitution du DM et du RI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614" style="position:absolute;margin-left:31.55pt;margin-top:454.45pt;width:28.65pt;height:26.05pt;z-index:252104704;mso-position-horizontal-relative:text;mso-position-vertical-relative:text" stroked="f">
                  <v:textbox style="mso-next-textbox:#_x0000_s1614">
                    <w:txbxContent>
                      <w:p w:rsidR="007D2737" w:rsidRPr="007F1A92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RI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606" style="position:absolute;margin-left:34.9pt;margin-top:160.6pt;width:59pt;height:71.85pt;z-index:252097536;mso-position-horizontal-relative:text;mso-position-vertical-relative:text" stroked="f">
                  <v:textbox style="mso-next-textbox:#_x0000_s1606">
                    <w:txbxContent>
                      <w:p w:rsidR="007D2737" w:rsidRPr="00221335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Prise en compte de la demande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586" type="#_x0000_t32" style="position:absolute;margin-left:29.75pt;margin-top:296.65pt;width:313.15pt;height:0;flip:x;z-index:2520842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605" style="position:absolute;margin-left:29.75pt;margin-top:63.65pt;width:64.15pt;height:55.15pt;z-index:252096512;mso-position-horizontal-relative:text;mso-position-vertical-relative:text" stroked="f">
                  <v:textbox style="mso-next-textbox:#_x0000_s1605">
                    <w:txbxContent>
                      <w:p w:rsidR="007D2737" w:rsidRPr="00262645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Demande d’intervention orale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592" type="#_x0000_t128" style="position:absolute;margin-left:11.55pt;margin-top:460.55pt;width:15.55pt;height:19.95pt;z-index:25209036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598" type="#_x0000_t32" style="position:absolute;margin-left:19.35pt;margin-top:440.65pt;width:0;height:19.9pt;z-index:25209241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595" type="#_x0000_t32" style="position:absolute;margin-left:31.45pt;margin-top:426.75pt;width:350.5pt;height:0;flip:x;z-index:2520913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585" style="position:absolute;margin-left:2.85pt;margin-top:282.3pt;width:26.9pt;height:27.8pt;z-index:25208320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573" type="#_x0000_t32" style="position:absolute;margin-left:28.05pt;margin-top:124pt;width:112.7pt;height:0;z-index:25207705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554" type="#_x0000_t120" style="position:absolute;margin-left:2.85pt;margin-top:106.75pt;width:25.2pt;height:25.3pt;z-index:25205964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572" type="#_x0000_t32" style="position:absolute;margin-left:31.45pt;margin-top:154.15pt;width:84.15pt;height:0;flip:x;z-index:2520760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561" style="position:absolute;margin-left:2.85pt;margin-top:412pt;width:28.7pt;height:28.65pt;z-index:25206681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553" style="position:absolute;margin-left:2.85pt;margin-top:141.8pt;width:28.6pt;height:27.85pt;z-index:252058624;mso-position-horizontal-relative:text;mso-position-vertical-relative:text"/>
              </w:pict>
            </w:r>
          </w:p>
        </w:tc>
        <w:tc>
          <w:tcPr>
            <w:tcW w:w="4573" w:type="dxa"/>
          </w:tcPr>
          <w:p w:rsidR="00D03EB4" w:rsidRDefault="00907A38" w:rsidP="00E33A72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604" style="position:absolute;margin-left:79.65pt;margin-top:8.15pt;width:65.05pt;height:35.55pt;z-index:252095488;mso-position-horizontal-relative:text;mso-position-vertical-relative:text" stroked="f">
                  <v:textbox style="mso-next-textbox:#_x0000_s1604">
                    <w:txbxContent>
                      <w:p w:rsidR="007D2737" w:rsidRPr="00262645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Textes et obligations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550" type="#_x0000_t120" style="position:absolute;margin-left:54.55pt;margin-top:8.15pt;width:24.25pt;height:23.45pt;z-index:25205555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577" type="#_x0000_t32" style="position:absolute;margin-left:67.45pt;margin-top:31.6pt;width:0;height:19.85pt;z-index:252081152;mso-position-horizontal-relative:text;mso-position-vertical-relative:text" o:connectortype="straight">
                  <v:stroke endarrow="block"/>
                </v:shape>
              </w:pict>
            </w:r>
            <w:r w:rsidR="00D03EB4">
              <w:rPr>
                <w:rFonts w:ascii="Arial" w:hAnsi="Arial" w:cs="Arial"/>
                <w:sz w:val="24"/>
                <w:szCs w:val="24"/>
                <w:lang w:val="fr-FR"/>
              </w:rPr>
              <w:tab/>
              <w:t xml:space="preserve">         </w:t>
            </w:r>
            <w:r w:rsidR="00E57F96">
              <w:rPr>
                <w:rFonts w:ascii="Arial" w:hAnsi="Arial" w:cs="Arial"/>
                <w:sz w:val="24"/>
                <w:szCs w:val="24"/>
                <w:lang w:val="fr-FR"/>
              </w:rPr>
              <w:t xml:space="preserve">                            </w:t>
            </w:r>
            <w:r w:rsidR="00E57F96"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  <w:r w:rsidR="00D03EB4"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</w:p>
          <w:p w:rsidR="00D03EB4" w:rsidRDefault="00907A38" w:rsidP="00E33A72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551" style="position:absolute;margin-left:11.1pt;margin-top:9.75pt;width:97.15pt;height:34.8pt;z-index:252056576">
                  <v:textbox style="mso-next-textbox:#_x0000_s1551">
                    <w:txbxContent>
                      <w:p w:rsidR="007D2737" w:rsidRPr="007139BB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Planning prévisionnel</w:t>
                        </w:r>
                      </w:p>
                    </w:txbxContent>
                  </v:textbox>
                </v:rect>
              </w:pict>
            </w:r>
          </w:p>
          <w:p w:rsidR="00D03EB4" w:rsidRDefault="00907A38" w:rsidP="00E33A72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611" type="#_x0000_t32" style="position:absolute;margin-left:199.35pt;margin-top:5.25pt;width:26.05pt;height:0;z-index:25210163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609" type="#_x0000_t32" style="position:absolute;margin-left:199.35pt;margin-top:5.25pt;width:0;height:81.3pt;flip:y;z-index:252100608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575" type="#_x0000_t32" style="position:absolute;margin-left:67.45pt;margin-top:17.8pt;width:0;height:56.4pt;z-index:252079104" o:connectortype="straight">
                  <v:stroke endarrow="block"/>
                </v:shape>
              </w:pict>
            </w:r>
          </w:p>
          <w:p w:rsidR="00D03EB4" w:rsidRDefault="00D03EB4" w:rsidP="00E33A72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03EB4" w:rsidRDefault="00907A38" w:rsidP="00E33A72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574" type="#_x0000_t32" style="position:absolute;margin-left:36.25pt;margin-top:4.65pt;width:0;height:17.8pt;z-index:252078080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552" style="position:absolute;margin-left:11.1pt;margin-top:22.45pt;width:114.5pt;height:26.9pt;z-index:252057600">
                  <v:textbox style="mso-next-textbox:#_x0000_s1552">
                    <w:txbxContent>
                      <w:p w:rsidR="007D2737" w:rsidRPr="007139BB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Planifie les opérations</w:t>
                        </w:r>
                      </w:p>
                    </w:txbxContent>
                  </v:textbox>
                </v:rect>
              </w:pict>
            </w:r>
          </w:p>
          <w:p w:rsidR="00D03EB4" w:rsidRDefault="00907A38" w:rsidP="00E33A72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608" type="#_x0000_t32" style="position:absolute;margin-left:125.6pt;margin-top:8.95pt;width:73.75pt;height:0;z-index:252099584" o:connectortype="straight"/>
              </w:pict>
            </w:r>
          </w:p>
          <w:p w:rsidR="00D03EB4" w:rsidRDefault="00907A38" w:rsidP="00E33A72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607" style="position:absolute;margin-left:23.05pt;margin-top:-1.45pt;width:142.25pt;height:36.45pt;z-index:252098560" stroked="f">
                  <v:textbox style="mso-next-textbox:#_x0000_s1607">
                    <w:txbxContent>
                      <w:p w:rsidR="007D2737" w:rsidRPr="00221335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Dossier préventif (Ordre de travail  Mode opératoire)</w:t>
                        </w:r>
                      </w:p>
                    </w:txbxContent>
                  </v:textbox>
                </v:rect>
              </w:pict>
            </w:r>
          </w:p>
          <w:p w:rsidR="00D03EB4" w:rsidRDefault="00D03EB4" w:rsidP="00E33A72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03EB4" w:rsidRDefault="00D03EB4" w:rsidP="00E33A72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03EB4" w:rsidRDefault="00907A38" w:rsidP="00E33A72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612" style="position:absolute;margin-left:30.85pt;margin-top:22.8pt;width:54.65pt;height:20.8pt;z-index:252102656" stroked="f">
                  <v:textbox style="mso-next-textbox:#_x0000_s1612">
                    <w:txbxContent>
                      <w:p w:rsidR="007D2737" w:rsidRPr="004016A9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Appel</w:t>
                        </w:r>
                      </w:p>
                    </w:txbxContent>
                  </v:textbox>
                </v:rect>
              </w:pict>
            </w:r>
          </w:p>
          <w:p w:rsidR="00D03EB4" w:rsidRDefault="00D03EB4" w:rsidP="00E33A72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03EB4" w:rsidRDefault="00D03EB4" w:rsidP="00E33A72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03EB4" w:rsidRDefault="00D03EB4" w:rsidP="00E33A72">
            <w:pPr>
              <w:widowControl w:val="0"/>
              <w:tabs>
                <w:tab w:val="left" w:pos="590"/>
                <w:tab w:val="left" w:pos="625"/>
                <w:tab w:val="left" w:pos="1214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BC73CB" w:rsidRDefault="00BC73CB" w:rsidP="00E33A72">
            <w:pPr>
              <w:widowControl w:val="0"/>
              <w:tabs>
                <w:tab w:val="left" w:pos="2968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BC73CB" w:rsidRDefault="00907A38" w:rsidP="00E33A72">
            <w:pPr>
              <w:widowControl w:val="0"/>
              <w:tabs>
                <w:tab w:val="left" w:pos="2968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588" type="#_x0000_t32" style="position:absolute;margin-left:144.7pt;margin-top:-.8pt;width:0;height:63.4pt;z-index:252086272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587" type="#_x0000_t32" style="position:absolute;margin-left:144.7pt;margin-top:-.75pt;width:95.4pt;height:0;flip:x;z-index:252085248" o:connectortype="straight"/>
              </w:pict>
            </w:r>
          </w:p>
          <w:p w:rsidR="00BC73CB" w:rsidRDefault="00BC73CB" w:rsidP="00E33A72">
            <w:pPr>
              <w:widowControl w:val="0"/>
              <w:tabs>
                <w:tab w:val="left" w:pos="2968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BC73CB" w:rsidRDefault="00907A38" w:rsidP="00E33A72">
            <w:pPr>
              <w:widowControl w:val="0"/>
              <w:tabs>
                <w:tab w:val="left" w:pos="2968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613" style="position:absolute;margin-left:156pt;margin-top:8.7pt;width:32.1pt;height:24.2pt;z-index:252103680" stroked="f">
                  <v:textbox style="mso-next-textbox:#_x0000_s1613">
                    <w:txbxContent>
                      <w:p w:rsidR="007D2737" w:rsidRPr="004016A9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RI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589" type="#_x0000_t128" style="position:absolute;margin-left:138.65pt;margin-top:8.7pt;width:13pt;height:22.1pt;z-index:252087296" fillcolor="black [3200]" strokecolor="#f2f2f2 [3041]" strokeweight="3pt">
                  <v:shadow on="t" type="perspective" color="#7f7f7f [1601]" opacity=".5" offset="1pt" offset2="-1pt"/>
                </v:shape>
              </w:pict>
            </w:r>
          </w:p>
          <w:p w:rsidR="00D03EB4" w:rsidRDefault="00907A38" w:rsidP="00E33A72">
            <w:pPr>
              <w:widowControl w:val="0"/>
              <w:tabs>
                <w:tab w:val="left" w:pos="2968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253" style="position:absolute;margin-left:23.05pt;margin-top:36.85pt;width:62.45pt;height:18.6pt;z-index:251825152" stroked="f">
                  <v:textbox style="mso-next-textbox:#_x0000_s1253">
                    <w:txbxContent>
                      <w:p w:rsidR="007D2737" w:rsidRPr="00A86E3C" w:rsidRDefault="007D2737" w:rsidP="00D03EB4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27" w:type="dxa"/>
          </w:tcPr>
          <w:p w:rsidR="00D03EB4" w:rsidRDefault="00907A38" w:rsidP="00E33A72">
            <w:pPr>
              <w:widowControl w:val="0"/>
              <w:tabs>
                <w:tab w:val="left" w:pos="2968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617" style="position:absolute;margin-left:19.3pt;margin-top:468.4pt;width:64.15pt;height:52.9pt;z-index:252106752;mso-position-horizontal-relative:text;mso-position-vertical-relative:text" stroked="f">
                  <v:textbox style="mso-next-textbox:#_x0000_s1617">
                    <w:txbxContent>
                      <w:p w:rsidR="007D2737" w:rsidRPr="00B94B49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Clôture de l’ordre du travail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601" type="#_x0000_t32" style="position:absolute;margin-left:71.35pt;margin-top:232.45pt;width:88.45pt;height:0;flip:x;z-index:2520944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590" type="#_x0000_t128" style="position:absolute;margin-left:40.1pt;margin-top:438.45pt;width:15.6pt;height:22.1pt;z-index:25208832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570" type="#_x0000_t32" style="position:absolute;margin-left:40.1pt;margin-top:85.4pt;width:0;height:46.65pt;z-index:2520739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569" type="#_x0000_t32" style="position:absolute;margin-left:76.55pt;margin-top:163.95pt;width:44.25pt;height:0;z-index:2520729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568" type="#_x0000_t32" style="position:absolute;margin-left:48.8pt;margin-top:320.45pt;width:0;height:35.2pt;z-index:2520719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567" type="#_x0000_t32" style="position:absolute;margin-left:40.1pt;margin-top:241.5pt;width:0;height:40.8pt;z-index:2520709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566" type="#_x0000_t32" style="position:absolute;margin-left:40.1pt;margin-top:197.1pt;width:0;height:20.15pt;z-index:2520698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564" type="#_x0000_t32" style="position:absolute;margin-left:48.8pt;margin-top:395.55pt;width:0;height:45.1pt;z-index:25206784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560" style="position:absolute;margin-left:11.45pt;margin-top:355.65pt;width:1in;height:39.9pt;z-index:252065792;mso-position-horizontal-relative:text;mso-position-vertical-relative:text">
                  <v:textbox style="mso-next-textbox:#_x0000_s1560">
                    <w:txbxContent>
                      <w:p w:rsidR="007D2737" w:rsidRPr="00BC73CB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Intervention  préventive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559" style="position:absolute;margin-left:11.45pt;margin-top:282.3pt;width:1in;height:38.15pt;z-index:252064768;mso-position-horizontal-relative:text;mso-position-vertical-relative:text">
                  <v:textbox style="mso-next-textbox:#_x0000_s1559">
                    <w:txbxContent>
                      <w:p w:rsidR="007D2737" w:rsidRPr="00C80904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Prise de rendez-vous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557" style="position:absolute;margin-left:11.45pt;margin-top:217.25pt;width:59.9pt;height:24.25pt;z-index:252062720;mso-position-horizontal-relative:text;mso-position-vertical-relative:text">
                  <v:textbox style="mso-next-textbox:#_x0000_s1557">
                    <w:txbxContent>
                      <w:p w:rsidR="007D2737" w:rsidRPr="00C80904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Stock bio.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556" type="#_x0000_t4" style="position:absolute;margin-left:3.7pt;margin-top:132.05pt;width:72.85pt;height:65.05pt;z-index:252061696;mso-position-horizontal-relative:text;mso-position-vertical-relative:text">
                  <v:textbox style="mso-next-textbox:#_x0000_s1556">
                    <w:txbxContent>
                      <w:p w:rsidR="007D2737" w:rsidRPr="00310339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Pièces dispo.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555" style="position:absolute;margin-left:-3.25pt;margin-top:51.5pt;width:95.4pt;height:33.9pt;z-index:252060672;mso-position-horizontal-relative:text;mso-position-vertical-relative:text">
                  <v:textbox style="mso-next-textbox:#_x0000_s1555">
                    <w:txbxContent>
                      <w:p w:rsidR="007D2737" w:rsidRPr="00310339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Analyse pré interventionnelle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268" w:type="dxa"/>
          </w:tcPr>
          <w:p w:rsidR="00B94B49" w:rsidRDefault="00907A38" w:rsidP="00E33A72">
            <w:pPr>
              <w:widowControl w:val="0"/>
              <w:tabs>
                <w:tab w:val="left" w:pos="2968"/>
              </w:tabs>
              <w:adjustRightInd w:val="0"/>
              <w:ind w:right="70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600" type="#_x0000_t32" style="position:absolute;margin-left:53.45pt;margin-top:186.85pt;width:0;height:45.6pt;z-index:25209344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558" style="position:absolute;margin-left:14.45pt;margin-top:151.3pt;width:1in;height:35.55pt;z-index:252063744;mso-position-horizontal-relative:text;mso-position-vertical-relative:text">
                  <v:textbox style="mso-next-textbox:#_x0000_s1558">
                    <w:txbxContent>
                      <w:p w:rsidR="007D2737" w:rsidRPr="00C80904" w:rsidRDefault="007D2737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Commande pièce</w:t>
                        </w:r>
                      </w:p>
                    </w:txbxContent>
                  </v:textbox>
                </v:rect>
              </w:pict>
            </w:r>
          </w:p>
          <w:p w:rsidR="00B94B49" w:rsidRPr="00B94B49" w:rsidRDefault="00B94B49" w:rsidP="00B94B4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B94B49" w:rsidRPr="00B94B49" w:rsidRDefault="00B94B49" w:rsidP="00B94B4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B94B49" w:rsidRPr="00B94B49" w:rsidRDefault="00B94B49" w:rsidP="00B94B4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B94B49" w:rsidRPr="00B94B49" w:rsidRDefault="00B94B49" w:rsidP="00B94B4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B94B49" w:rsidRPr="00B94B49" w:rsidRDefault="00B94B49" w:rsidP="00B94B4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B94B49" w:rsidRPr="00B94B49" w:rsidRDefault="00B94B49" w:rsidP="00B94B4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B94B49" w:rsidRPr="00B94B49" w:rsidRDefault="00B94B49" w:rsidP="00B94B4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B94B49" w:rsidRPr="00B94B49" w:rsidRDefault="00B94B49" w:rsidP="00B94B4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B94B49" w:rsidRPr="00B94B49" w:rsidRDefault="00B94B49" w:rsidP="00B94B4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B94B49" w:rsidRPr="00B94B49" w:rsidRDefault="00B94B49" w:rsidP="00B94B4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B94B49" w:rsidRPr="00B94B49" w:rsidRDefault="00B94B49" w:rsidP="00B94B4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B94B49" w:rsidRPr="00B94B49" w:rsidRDefault="00B94B49" w:rsidP="00B94B4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B94B49" w:rsidRPr="00B94B49" w:rsidRDefault="00B94B49" w:rsidP="00B94B4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B94B49" w:rsidRPr="00B94B49" w:rsidRDefault="00B94B49" w:rsidP="00B94B4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B94B49" w:rsidRDefault="00B94B49" w:rsidP="00B94B4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D03EB4" w:rsidRDefault="00D03EB4" w:rsidP="00B94B4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B94B49" w:rsidRDefault="00B94B49" w:rsidP="00B94B4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B94B49" w:rsidRDefault="00B94B49" w:rsidP="00B94B4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B94B49" w:rsidRDefault="00B94B49" w:rsidP="00B94B4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B94B49" w:rsidRPr="00B94B49" w:rsidRDefault="00B94B49" w:rsidP="00B94B49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:rsidR="00127673" w:rsidRDefault="00127673" w:rsidP="00194137">
      <w:pPr>
        <w:rPr>
          <w:rFonts w:ascii="Arial" w:hAnsi="Arial" w:cs="Arial"/>
          <w:sz w:val="24"/>
          <w:szCs w:val="24"/>
          <w:lang w:val="fr-FR"/>
        </w:rPr>
      </w:pPr>
    </w:p>
    <w:sectPr w:rsidR="00127673" w:rsidSect="00A25D0E">
      <w:headerReference w:type="default" r:id="rId9"/>
      <w:footerReference w:type="default" r:id="rId10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F38" w:rsidRDefault="007F2F38" w:rsidP="00BD263B">
      <w:pPr>
        <w:spacing w:after="0" w:line="240" w:lineRule="auto"/>
      </w:pPr>
      <w:r>
        <w:separator/>
      </w:r>
    </w:p>
  </w:endnote>
  <w:endnote w:type="continuationSeparator" w:id="0">
    <w:p w:rsidR="007F2F38" w:rsidRDefault="007F2F38" w:rsidP="00BD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37" w:rsidRPr="00301570" w:rsidRDefault="007D2737">
    <w:pPr>
      <w:pStyle w:val="Pieddepage"/>
      <w:rPr>
        <w:lang w:val="fr-FR"/>
      </w:rPr>
    </w:pPr>
    <w:r>
      <w:rPr>
        <w:lang w:val="fr-FR"/>
      </w:rPr>
      <w:t xml:space="preserve">  </w:t>
    </w:r>
    <w:r>
      <w:rPr>
        <w:noProof/>
        <w:lang w:val="fr-FR" w:eastAsia="fr-FR"/>
      </w:rPr>
      <w:drawing>
        <wp:inline distT="0" distB="0" distL="0" distR="0">
          <wp:extent cx="1192805" cy="396607"/>
          <wp:effectExtent l="19050" t="0" r="7345" b="0"/>
          <wp:docPr id="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78" cy="397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Assistant Biomédical en Ingénierie hospitalier               </w:t>
    </w:r>
  </w:p>
  <w:p w:rsidR="007D2737" w:rsidRPr="00301570" w:rsidRDefault="007D2737">
    <w:pPr>
      <w:pStyle w:val="Pieddepage"/>
      <w:rPr>
        <w:lang w:val="fr-FR"/>
      </w:rPr>
    </w:pPr>
    <w:r w:rsidRPr="00907A38">
      <w:rPr>
        <w:noProof/>
      </w:rPr>
      <w:pict>
        <v:group id="_x0000_s24583" style="position:absolute;margin-left:.4pt;margin-top:.25pt;width:532.9pt;height:53pt;z-index:251662336;mso-position-horizontal-relative:page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4584" type="#_x0000_t32" style="position:absolute;left:15;top:14415;width:10171;height:1057" o:connectortype="straight" strokecolor="#a7bfde [1620]"/>
          <v:oval id="_x0000_s24585" style="position:absolute;left:9657;top:14459;width:1016;height:1016" fillcolor="#a7bfde [1620]" stroked="f"/>
          <v:oval id="_x0000_s24586" style="position:absolute;left:9733;top:14568;width:908;height:904" fillcolor="#d3dfee [820]" stroked="f"/>
          <v:oval id="_x0000_s24587" style="position:absolute;left:9802;top:14688;width:783;height:784;v-text-anchor:middle" fillcolor="#7ba0cd [2420]" stroked="f">
            <v:textbox style="mso-next-textbox:#_x0000_s24587">
              <w:txbxContent>
                <w:p w:rsidR="007D2737" w:rsidRDefault="007D2737">
                  <w:pPr>
                    <w:pStyle w:val="En-tte"/>
                    <w:jc w:val="center"/>
                    <w:rPr>
                      <w:color w:val="FFFFFF" w:themeColor="background1"/>
                    </w:rPr>
                  </w:pPr>
                  <w:fldSimple w:instr=" PAGE   \* MERGEFORMAT ">
                    <w:r w:rsidR="0040072F" w:rsidRPr="0040072F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oval>
          <w10:wrap anchorx="page" anchory="page"/>
        </v:group>
      </w:pict>
    </w:r>
    <w:r>
      <w:rPr>
        <w:lang w:val="fr-FR"/>
      </w:rPr>
      <w:t xml:space="preserve">                                                                  NDAYIZIGIYE Jean de Dieu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F38" w:rsidRDefault="007F2F38" w:rsidP="00BD263B">
      <w:pPr>
        <w:spacing w:after="0" w:line="240" w:lineRule="auto"/>
      </w:pPr>
      <w:r>
        <w:separator/>
      </w:r>
    </w:p>
  </w:footnote>
  <w:footnote w:type="continuationSeparator" w:id="0">
    <w:p w:rsidR="007F2F38" w:rsidRDefault="007F2F38" w:rsidP="00BD2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37" w:rsidRPr="00301570" w:rsidRDefault="007D2737">
    <w:pPr>
      <w:pStyle w:val="En-tte"/>
      <w:jc w:val="center"/>
      <w:rPr>
        <w:rFonts w:ascii="Arial" w:hAnsi="Arial" w:cs="Arial"/>
        <w:b/>
        <w:color w:val="365F91" w:themeColor="accent1" w:themeShade="BF"/>
        <w:sz w:val="24"/>
        <w:szCs w:val="24"/>
        <w:lang w:val="fr-FR"/>
      </w:rPr>
    </w:pPr>
    <w:r w:rsidRPr="00907A38">
      <w:rPr>
        <w:noProof/>
        <w:color w:val="365F91" w:themeColor="accent1" w:themeShade="BF"/>
        <w:lang w:eastAsia="zh-TW"/>
      </w:rPr>
      <w:pict>
        <v:group id="_x0000_s24577" style="position:absolute;left:0;text-align:left;margin-left:1496.9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4578" type="#_x0000_t32" style="position:absolute;left:6519;top:1258;width:4303;height:10040;flip:x" o:connectortype="straight" strokecolor="#a7bfde [1620]">
            <o:lock v:ext="edit" aspectratio="t"/>
          </v:shape>
          <v:group id="_x0000_s24579" style="position:absolute;left:5531;top:9226;width:5291;height:5845" coordorigin="5531,9226" coordsize="5291,5845">
            <o:lock v:ext="edit" aspectratio="t"/>
            <v:shape id="_x0000_s24580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4581" style="position:absolute;left:6117;top:10212;width:4526;height:4258;rotation:41366637fd;flip:y" fillcolor="#d3dfee [820]" stroked="f" strokecolor="#a7bfde [1620]">
              <o:lock v:ext="edit" aspectratio="t"/>
            </v:oval>
            <v:oval id="_x0000_s24582" style="position:absolute;left:6217;top:10481;width:3424;height:3221;rotation:41366637fd;flip:y;v-text-anchor:middle" fillcolor="#7ba0cd [2420]" stroked="f" strokecolor="#a7bfde [1620]">
              <o:lock v:ext="edit" aspectratio="t"/>
              <v:textbox style="mso-next-textbox:#_x0000_s24582"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alias w:val="Année"/>
                      <w:id w:val="78131013"/>
                      <w:placeholder>
                        <w:docPart w:val="D9574121B47043B5A23A5EF2A756EBAB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p w:rsidR="007D2737" w:rsidRDefault="007D2737">
                        <w:pPr>
                          <w:pStyle w:val="En-tte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ABIH 2011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rFonts w:ascii="Arial" w:hAnsi="Arial" w:cs="Arial"/>
          <w:b/>
          <w:color w:val="365F91" w:themeColor="accent1" w:themeShade="BF"/>
          <w:sz w:val="24"/>
          <w:szCs w:val="24"/>
          <w:lang w:val="fr-FR"/>
        </w:rPr>
        <w:alias w:val="Titre"/>
        <w:id w:val="78131009"/>
        <w:placeholder>
          <w:docPart w:val="B2990D8D35D447599295A43892AD11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301570">
          <w:rPr>
            <w:rFonts w:ascii="Arial" w:hAnsi="Arial" w:cs="Arial"/>
            <w:b/>
            <w:color w:val="365F91" w:themeColor="accent1" w:themeShade="BF"/>
            <w:sz w:val="24"/>
            <w:szCs w:val="24"/>
            <w:lang w:val="fr-FR"/>
          </w:rPr>
          <w:t>REFLEXION SUR LA MAINTENANCE PREVENTIVE AU RWANDA</w:t>
        </w:r>
      </w:sdtContent>
    </w:sdt>
  </w:p>
  <w:p w:rsidR="007D2737" w:rsidRPr="00301570" w:rsidRDefault="007D2737">
    <w:pPr>
      <w:pStyle w:val="En-tte"/>
      <w:rPr>
        <w:rFonts w:ascii="Arial" w:hAnsi="Arial" w:cs="Arial"/>
        <w:b/>
        <w:sz w:val="24"/>
        <w:szCs w:val="24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E4F"/>
    <w:multiLevelType w:val="hybridMultilevel"/>
    <w:tmpl w:val="E2929494"/>
    <w:lvl w:ilvl="0" w:tplc="27CC046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7A0C"/>
    <w:multiLevelType w:val="singleLevel"/>
    <w:tmpl w:val="E196C6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9F568E"/>
    <w:multiLevelType w:val="hybridMultilevel"/>
    <w:tmpl w:val="14402AFC"/>
    <w:lvl w:ilvl="0" w:tplc="D11245F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D4AC0"/>
    <w:multiLevelType w:val="multilevel"/>
    <w:tmpl w:val="15EC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A59BD"/>
    <w:multiLevelType w:val="hybridMultilevel"/>
    <w:tmpl w:val="F6E672AE"/>
    <w:lvl w:ilvl="0" w:tplc="C2A016DA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>
    <w:nsid w:val="28824922"/>
    <w:multiLevelType w:val="hybridMultilevel"/>
    <w:tmpl w:val="0D12BF70"/>
    <w:lvl w:ilvl="0" w:tplc="A96401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2432B"/>
    <w:multiLevelType w:val="hybridMultilevel"/>
    <w:tmpl w:val="35A69E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D020C"/>
    <w:multiLevelType w:val="hybridMultilevel"/>
    <w:tmpl w:val="0A826EFE"/>
    <w:lvl w:ilvl="0" w:tplc="427CFC1A">
      <w:start w:val="3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>
    <w:nsid w:val="3E4A5F8A"/>
    <w:multiLevelType w:val="multilevel"/>
    <w:tmpl w:val="02A6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1F4CCB"/>
    <w:multiLevelType w:val="hybridMultilevel"/>
    <w:tmpl w:val="F6420278"/>
    <w:lvl w:ilvl="0" w:tplc="C40CA170">
      <w:start w:val="4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>
    <w:nsid w:val="59C8129E"/>
    <w:multiLevelType w:val="multilevel"/>
    <w:tmpl w:val="2924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E55C5A"/>
    <w:multiLevelType w:val="hybridMultilevel"/>
    <w:tmpl w:val="F118E1E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A30E54"/>
    <w:multiLevelType w:val="hybridMultilevel"/>
    <w:tmpl w:val="C2E2135A"/>
    <w:lvl w:ilvl="0" w:tplc="0902F280">
      <w:start w:val="4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5FE46864"/>
    <w:multiLevelType w:val="hybridMultilevel"/>
    <w:tmpl w:val="25EC4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60CD0"/>
    <w:multiLevelType w:val="singleLevel"/>
    <w:tmpl w:val="875A0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B9E5BAD"/>
    <w:multiLevelType w:val="hybridMultilevel"/>
    <w:tmpl w:val="6226CD86"/>
    <w:lvl w:ilvl="0" w:tplc="A99C699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AE61F9"/>
    <w:multiLevelType w:val="hybridMultilevel"/>
    <w:tmpl w:val="A822BD32"/>
    <w:lvl w:ilvl="0" w:tplc="812E3A5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9"/>
  </w:num>
  <w:num w:numId="5">
    <w:abstractNumId w:val="12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14"/>
  </w:num>
  <w:num w:numId="12">
    <w:abstractNumId w:val="13"/>
  </w:num>
  <w:num w:numId="13">
    <w:abstractNumId w:val="11"/>
  </w:num>
  <w:num w:numId="14">
    <w:abstractNumId w:val="1"/>
  </w:num>
  <w:num w:numId="15">
    <w:abstractNumId w:val="15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37890">
      <o:colormenu v:ext="edit" fillcolor="none [3214]" strokecolor="none"/>
    </o:shapedefaults>
    <o:shapelayout v:ext="edit">
      <o:idmap v:ext="edit" data="24"/>
      <o:rules v:ext="edit">
        <o:r id="V:Rule3" type="connector" idref="#_x0000_s24578"/>
        <o:r id="V:Rule4" type="connector" idref="#_x0000_s2458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53831"/>
    <w:rsid w:val="00000A7C"/>
    <w:rsid w:val="00002A70"/>
    <w:rsid w:val="00005DD1"/>
    <w:rsid w:val="00015397"/>
    <w:rsid w:val="0001766F"/>
    <w:rsid w:val="000213AF"/>
    <w:rsid w:val="00021A67"/>
    <w:rsid w:val="000236FB"/>
    <w:rsid w:val="00025102"/>
    <w:rsid w:val="000305C2"/>
    <w:rsid w:val="0003102B"/>
    <w:rsid w:val="00033DA9"/>
    <w:rsid w:val="00033F7A"/>
    <w:rsid w:val="000348D6"/>
    <w:rsid w:val="0003529D"/>
    <w:rsid w:val="00041125"/>
    <w:rsid w:val="0004740B"/>
    <w:rsid w:val="00052775"/>
    <w:rsid w:val="000561D4"/>
    <w:rsid w:val="00060AB3"/>
    <w:rsid w:val="00065EDD"/>
    <w:rsid w:val="0007134D"/>
    <w:rsid w:val="00073017"/>
    <w:rsid w:val="00075047"/>
    <w:rsid w:val="0007693E"/>
    <w:rsid w:val="00081D36"/>
    <w:rsid w:val="000868E4"/>
    <w:rsid w:val="0008758B"/>
    <w:rsid w:val="00090464"/>
    <w:rsid w:val="000940FA"/>
    <w:rsid w:val="000952E0"/>
    <w:rsid w:val="000977E1"/>
    <w:rsid w:val="000A0313"/>
    <w:rsid w:val="000A4E61"/>
    <w:rsid w:val="000A726B"/>
    <w:rsid w:val="000B06BF"/>
    <w:rsid w:val="000B1353"/>
    <w:rsid w:val="000B182C"/>
    <w:rsid w:val="000B1A90"/>
    <w:rsid w:val="000B1CA0"/>
    <w:rsid w:val="000B2387"/>
    <w:rsid w:val="000C1DD0"/>
    <w:rsid w:val="000D05EF"/>
    <w:rsid w:val="000D51F5"/>
    <w:rsid w:val="000D779A"/>
    <w:rsid w:val="000E50CB"/>
    <w:rsid w:val="000E5385"/>
    <w:rsid w:val="000E669F"/>
    <w:rsid w:val="000E7E33"/>
    <w:rsid w:val="000F46D8"/>
    <w:rsid w:val="000F7016"/>
    <w:rsid w:val="00103FA7"/>
    <w:rsid w:val="00112155"/>
    <w:rsid w:val="00112874"/>
    <w:rsid w:val="001170E9"/>
    <w:rsid w:val="00125AF0"/>
    <w:rsid w:val="00127673"/>
    <w:rsid w:val="001325A5"/>
    <w:rsid w:val="00140F58"/>
    <w:rsid w:val="001418FA"/>
    <w:rsid w:val="00141EF4"/>
    <w:rsid w:val="00153831"/>
    <w:rsid w:val="00156A8F"/>
    <w:rsid w:val="00160D37"/>
    <w:rsid w:val="00162773"/>
    <w:rsid w:val="0016465C"/>
    <w:rsid w:val="001658AE"/>
    <w:rsid w:val="00173DC1"/>
    <w:rsid w:val="00175A26"/>
    <w:rsid w:val="001762DB"/>
    <w:rsid w:val="001870A1"/>
    <w:rsid w:val="00191CE1"/>
    <w:rsid w:val="00192BAC"/>
    <w:rsid w:val="00194137"/>
    <w:rsid w:val="001A1C5E"/>
    <w:rsid w:val="001A3D89"/>
    <w:rsid w:val="001A420B"/>
    <w:rsid w:val="001A7B8A"/>
    <w:rsid w:val="001A7F8E"/>
    <w:rsid w:val="001B03D6"/>
    <w:rsid w:val="001B42B1"/>
    <w:rsid w:val="001C4141"/>
    <w:rsid w:val="001C426A"/>
    <w:rsid w:val="001C52D7"/>
    <w:rsid w:val="001C7359"/>
    <w:rsid w:val="001D4E41"/>
    <w:rsid w:val="001D59D0"/>
    <w:rsid w:val="001D6D64"/>
    <w:rsid w:val="001E2977"/>
    <w:rsid w:val="001E752B"/>
    <w:rsid w:val="001F21DD"/>
    <w:rsid w:val="001F665D"/>
    <w:rsid w:val="001F6939"/>
    <w:rsid w:val="00200198"/>
    <w:rsid w:val="00207776"/>
    <w:rsid w:val="00211BC9"/>
    <w:rsid w:val="002205CA"/>
    <w:rsid w:val="00221335"/>
    <w:rsid w:val="002312F0"/>
    <w:rsid w:val="00235544"/>
    <w:rsid w:val="00236D58"/>
    <w:rsid w:val="002453DC"/>
    <w:rsid w:val="00247E76"/>
    <w:rsid w:val="0025366B"/>
    <w:rsid w:val="00256FC1"/>
    <w:rsid w:val="00260E1F"/>
    <w:rsid w:val="002612F9"/>
    <w:rsid w:val="00262447"/>
    <w:rsid w:val="00262645"/>
    <w:rsid w:val="002629C5"/>
    <w:rsid w:val="00276858"/>
    <w:rsid w:val="00282B84"/>
    <w:rsid w:val="00283940"/>
    <w:rsid w:val="002850B5"/>
    <w:rsid w:val="00290E63"/>
    <w:rsid w:val="00292CD8"/>
    <w:rsid w:val="00294BEB"/>
    <w:rsid w:val="00295474"/>
    <w:rsid w:val="00297018"/>
    <w:rsid w:val="002A00B4"/>
    <w:rsid w:val="002A0F86"/>
    <w:rsid w:val="002A3C75"/>
    <w:rsid w:val="002A61CD"/>
    <w:rsid w:val="002B2CDE"/>
    <w:rsid w:val="002B30CE"/>
    <w:rsid w:val="002B4598"/>
    <w:rsid w:val="002B4CC6"/>
    <w:rsid w:val="002B6842"/>
    <w:rsid w:val="002C0643"/>
    <w:rsid w:val="002C224A"/>
    <w:rsid w:val="002C3316"/>
    <w:rsid w:val="002C3EF9"/>
    <w:rsid w:val="002C7F5C"/>
    <w:rsid w:val="002D0A6F"/>
    <w:rsid w:val="002D17DB"/>
    <w:rsid w:val="002D48DC"/>
    <w:rsid w:val="002E260C"/>
    <w:rsid w:val="002E5345"/>
    <w:rsid w:val="002E56B8"/>
    <w:rsid w:val="002E6328"/>
    <w:rsid w:val="002E7266"/>
    <w:rsid w:val="002F7C4F"/>
    <w:rsid w:val="00301570"/>
    <w:rsid w:val="00303BC9"/>
    <w:rsid w:val="00310339"/>
    <w:rsid w:val="0031250E"/>
    <w:rsid w:val="00317CCA"/>
    <w:rsid w:val="00317FCA"/>
    <w:rsid w:val="00337DA5"/>
    <w:rsid w:val="00347C7D"/>
    <w:rsid w:val="00352151"/>
    <w:rsid w:val="00352D4B"/>
    <w:rsid w:val="00360C7C"/>
    <w:rsid w:val="00361A8E"/>
    <w:rsid w:val="00363A7F"/>
    <w:rsid w:val="00365BC7"/>
    <w:rsid w:val="00372BB9"/>
    <w:rsid w:val="00373090"/>
    <w:rsid w:val="00374F94"/>
    <w:rsid w:val="003755B2"/>
    <w:rsid w:val="003777CF"/>
    <w:rsid w:val="003874C6"/>
    <w:rsid w:val="00392823"/>
    <w:rsid w:val="003A5194"/>
    <w:rsid w:val="003B033D"/>
    <w:rsid w:val="003B35CF"/>
    <w:rsid w:val="003B5D29"/>
    <w:rsid w:val="003B6888"/>
    <w:rsid w:val="003B6949"/>
    <w:rsid w:val="003D4374"/>
    <w:rsid w:val="003D4653"/>
    <w:rsid w:val="003D590F"/>
    <w:rsid w:val="003D7216"/>
    <w:rsid w:val="003D7BBE"/>
    <w:rsid w:val="003E23C2"/>
    <w:rsid w:val="003E3693"/>
    <w:rsid w:val="003E4744"/>
    <w:rsid w:val="0040072F"/>
    <w:rsid w:val="004016A9"/>
    <w:rsid w:val="00401F10"/>
    <w:rsid w:val="00402E75"/>
    <w:rsid w:val="00412617"/>
    <w:rsid w:val="00415B0B"/>
    <w:rsid w:val="00421F91"/>
    <w:rsid w:val="00424327"/>
    <w:rsid w:val="00425781"/>
    <w:rsid w:val="004408CC"/>
    <w:rsid w:val="00444117"/>
    <w:rsid w:val="00444EBB"/>
    <w:rsid w:val="0045398A"/>
    <w:rsid w:val="00453DAC"/>
    <w:rsid w:val="00464D8F"/>
    <w:rsid w:val="0046792D"/>
    <w:rsid w:val="00471782"/>
    <w:rsid w:val="00474556"/>
    <w:rsid w:val="00474920"/>
    <w:rsid w:val="00480E4F"/>
    <w:rsid w:val="0048147C"/>
    <w:rsid w:val="00483435"/>
    <w:rsid w:val="00487EB6"/>
    <w:rsid w:val="0049230B"/>
    <w:rsid w:val="00492A30"/>
    <w:rsid w:val="004972EB"/>
    <w:rsid w:val="004A0827"/>
    <w:rsid w:val="004A2621"/>
    <w:rsid w:val="004B0BB2"/>
    <w:rsid w:val="004B1571"/>
    <w:rsid w:val="004B40EE"/>
    <w:rsid w:val="004C5419"/>
    <w:rsid w:val="004C7050"/>
    <w:rsid w:val="004D222F"/>
    <w:rsid w:val="004D4FB3"/>
    <w:rsid w:val="004E04BD"/>
    <w:rsid w:val="004E6080"/>
    <w:rsid w:val="004F06E3"/>
    <w:rsid w:val="004F0ACF"/>
    <w:rsid w:val="004F16C2"/>
    <w:rsid w:val="004F4D71"/>
    <w:rsid w:val="004F5A77"/>
    <w:rsid w:val="004F6A26"/>
    <w:rsid w:val="00501A6D"/>
    <w:rsid w:val="00512655"/>
    <w:rsid w:val="00517DCC"/>
    <w:rsid w:val="0052598C"/>
    <w:rsid w:val="00526DA8"/>
    <w:rsid w:val="005343FD"/>
    <w:rsid w:val="00535AD1"/>
    <w:rsid w:val="00545FF4"/>
    <w:rsid w:val="00546A13"/>
    <w:rsid w:val="00547180"/>
    <w:rsid w:val="00554999"/>
    <w:rsid w:val="005605AF"/>
    <w:rsid w:val="00563015"/>
    <w:rsid w:val="0056422C"/>
    <w:rsid w:val="00564A84"/>
    <w:rsid w:val="00565E6F"/>
    <w:rsid w:val="00566CA7"/>
    <w:rsid w:val="00574F09"/>
    <w:rsid w:val="00575CBB"/>
    <w:rsid w:val="005763D8"/>
    <w:rsid w:val="00583B13"/>
    <w:rsid w:val="0059207F"/>
    <w:rsid w:val="00592398"/>
    <w:rsid w:val="005974E5"/>
    <w:rsid w:val="005A0CDE"/>
    <w:rsid w:val="005A1B79"/>
    <w:rsid w:val="005A5A4E"/>
    <w:rsid w:val="005B0950"/>
    <w:rsid w:val="005B0B83"/>
    <w:rsid w:val="005B1928"/>
    <w:rsid w:val="005B49E6"/>
    <w:rsid w:val="005B7D3C"/>
    <w:rsid w:val="005C1D14"/>
    <w:rsid w:val="005C2416"/>
    <w:rsid w:val="005C462D"/>
    <w:rsid w:val="005D51AD"/>
    <w:rsid w:val="005E19B7"/>
    <w:rsid w:val="005E3C8A"/>
    <w:rsid w:val="005F3B22"/>
    <w:rsid w:val="005F4285"/>
    <w:rsid w:val="0060129A"/>
    <w:rsid w:val="00601A94"/>
    <w:rsid w:val="00601C83"/>
    <w:rsid w:val="0061308C"/>
    <w:rsid w:val="006145A3"/>
    <w:rsid w:val="00620FBE"/>
    <w:rsid w:val="006227B3"/>
    <w:rsid w:val="0062485C"/>
    <w:rsid w:val="0062608B"/>
    <w:rsid w:val="00626A29"/>
    <w:rsid w:val="00630BE0"/>
    <w:rsid w:val="00631538"/>
    <w:rsid w:val="00631BA7"/>
    <w:rsid w:val="006409D9"/>
    <w:rsid w:val="006614BC"/>
    <w:rsid w:val="00662E84"/>
    <w:rsid w:val="006722F9"/>
    <w:rsid w:val="00675A71"/>
    <w:rsid w:val="00676626"/>
    <w:rsid w:val="00683173"/>
    <w:rsid w:val="0069142B"/>
    <w:rsid w:val="00692B5C"/>
    <w:rsid w:val="006947DC"/>
    <w:rsid w:val="006A1850"/>
    <w:rsid w:val="006A1A7B"/>
    <w:rsid w:val="006A3529"/>
    <w:rsid w:val="006A52C8"/>
    <w:rsid w:val="006A53C0"/>
    <w:rsid w:val="006A58B9"/>
    <w:rsid w:val="006B2BAA"/>
    <w:rsid w:val="006B3508"/>
    <w:rsid w:val="006B3C73"/>
    <w:rsid w:val="006C51F9"/>
    <w:rsid w:val="006D2869"/>
    <w:rsid w:val="006D5551"/>
    <w:rsid w:val="006D560B"/>
    <w:rsid w:val="006D6284"/>
    <w:rsid w:val="006D73B3"/>
    <w:rsid w:val="006E0391"/>
    <w:rsid w:val="006E1B0A"/>
    <w:rsid w:val="006F0F30"/>
    <w:rsid w:val="006F646B"/>
    <w:rsid w:val="007002FD"/>
    <w:rsid w:val="00702AF7"/>
    <w:rsid w:val="00703189"/>
    <w:rsid w:val="007059AA"/>
    <w:rsid w:val="00710489"/>
    <w:rsid w:val="00713647"/>
    <w:rsid w:val="007139BB"/>
    <w:rsid w:val="00720812"/>
    <w:rsid w:val="007222B6"/>
    <w:rsid w:val="007247AA"/>
    <w:rsid w:val="007304BC"/>
    <w:rsid w:val="0073152A"/>
    <w:rsid w:val="0073250F"/>
    <w:rsid w:val="007334CE"/>
    <w:rsid w:val="00735913"/>
    <w:rsid w:val="00744670"/>
    <w:rsid w:val="007515F8"/>
    <w:rsid w:val="00753420"/>
    <w:rsid w:val="00753BE9"/>
    <w:rsid w:val="00756D94"/>
    <w:rsid w:val="00757970"/>
    <w:rsid w:val="00774574"/>
    <w:rsid w:val="007753CC"/>
    <w:rsid w:val="00775E44"/>
    <w:rsid w:val="00791BE7"/>
    <w:rsid w:val="00792C41"/>
    <w:rsid w:val="00795066"/>
    <w:rsid w:val="007A3B38"/>
    <w:rsid w:val="007A3D83"/>
    <w:rsid w:val="007A49FC"/>
    <w:rsid w:val="007A4A29"/>
    <w:rsid w:val="007A5C99"/>
    <w:rsid w:val="007A69B7"/>
    <w:rsid w:val="007B4486"/>
    <w:rsid w:val="007B49C5"/>
    <w:rsid w:val="007B4FE4"/>
    <w:rsid w:val="007B63A1"/>
    <w:rsid w:val="007C22D4"/>
    <w:rsid w:val="007D2737"/>
    <w:rsid w:val="007D713C"/>
    <w:rsid w:val="007E6E37"/>
    <w:rsid w:val="007E6EEF"/>
    <w:rsid w:val="007F094C"/>
    <w:rsid w:val="007F1A92"/>
    <w:rsid w:val="007F2F38"/>
    <w:rsid w:val="007F3D52"/>
    <w:rsid w:val="007F64F5"/>
    <w:rsid w:val="007F65E0"/>
    <w:rsid w:val="00801571"/>
    <w:rsid w:val="00813F2F"/>
    <w:rsid w:val="00827489"/>
    <w:rsid w:val="008319F9"/>
    <w:rsid w:val="00835E41"/>
    <w:rsid w:val="0084037C"/>
    <w:rsid w:val="00841E0A"/>
    <w:rsid w:val="00847908"/>
    <w:rsid w:val="00856746"/>
    <w:rsid w:val="00863824"/>
    <w:rsid w:val="008638A5"/>
    <w:rsid w:val="00874EA5"/>
    <w:rsid w:val="00881ED2"/>
    <w:rsid w:val="0088584D"/>
    <w:rsid w:val="008867DE"/>
    <w:rsid w:val="00893008"/>
    <w:rsid w:val="008A1E7B"/>
    <w:rsid w:val="008B062C"/>
    <w:rsid w:val="008B113E"/>
    <w:rsid w:val="008B2AB5"/>
    <w:rsid w:val="008B3DDF"/>
    <w:rsid w:val="008B6351"/>
    <w:rsid w:val="008B7E5A"/>
    <w:rsid w:val="008C17BC"/>
    <w:rsid w:val="008C1E97"/>
    <w:rsid w:val="008C41E6"/>
    <w:rsid w:val="008C5599"/>
    <w:rsid w:val="008C7971"/>
    <w:rsid w:val="008D5C3B"/>
    <w:rsid w:val="008E2FB1"/>
    <w:rsid w:val="008F22A2"/>
    <w:rsid w:val="008F6E26"/>
    <w:rsid w:val="00901407"/>
    <w:rsid w:val="0090294D"/>
    <w:rsid w:val="00902CFC"/>
    <w:rsid w:val="00907A38"/>
    <w:rsid w:val="00910B83"/>
    <w:rsid w:val="00915244"/>
    <w:rsid w:val="009158E4"/>
    <w:rsid w:val="0092024C"/>
    <w:rsid w:val="009204F6"/>
    <w:rsid w:val="00921D56"/>
    <w:rsid w:val="009270BD"/>
    <w:rsid w:val="00927C09"/>
    <w:rsid w:val="00932633"/>
    <w:rsid w:val="00933FD9"/>
    <w:rsid w:val="00936A52"/>
    <w:rsid w:val="00942BAE"/>
    <w:rsid w:val="00945ED7"/>
    <w:rsid w:val="00951417"/>
    <w:rsid w:val="009564CE"/>
    <w:rsid w:val="00965186"/>
    <w:rsid w:val="00974B72"/>
    <w:rsid w:val="00974C3B"/>
    <w:rsid w:val="00975C99"/>
    <w:rsid w:val="009760BC"/>
    <w:rsid w:val="0097771A"/>
    <w:rsid w:val="00980F7D"/>
    <w:rsid w:val="00981BD0"/>
    <w:rsid w:val="009824C2"/>
    <w:rsid w:val="00982D42"/>
    <w:rsid w:val="00991926"/>
    <w:rsid w:val="00992EB1"/>
    <w:rsid w:val="009930BD"/>
    <w:rsid w:val="00995BD1"/>
    <w:rsid w:val="00996A30"/>
    <w:rsid w:val="0099744A"/>
    <w:rsid w:val="009979A4"/>
    <w:rsid w:val="009A0623"/>
    <w:rsid w:val="009A0EF2"/>
    <w:rsid w:val="009A16F5"/>
    <w:rsid w:val="009B3324"/>
    <w:rsid w:val="009B469D"/>
    <w:rsid w:val="009B76B6"/>
    <w:rsid w:val="009C5C1C"/>
    <w:rsid w:val="009C70CB"/>
    <w:rsid w:val="009D1992"/>
    <w:rsid w:val="009D2F7D"/>
    <w:rsid w:val="009D734A"/>
    <w:rsid w:val="009E027E"/>
    <w:rsid w:val="009E32E5"/>
    <w:rsid w:val="009E6EB0"/>
    <w:rsid w:val="009F0AD7"/>
    <w:rsid w:val="009F2B04"/>
    <w:rsid w:val="009F5AD8"/>
    <w:rsid w:val="009F65D6"/>
    <w:rsid w:val="00A00AAB"/>
    <w:rsid w:val="00A01675"/>
    <w:rsid w:val="00A01A97"/>
    <w:rsid w:val="00A120DC"/>
    <w:rsid w:val="00A160B3"/>
    <w:rsid w:val="00A21B76"/>
    <w:rsid w:val="00A223AF"/>
    <w:rsid w:val="00A23C03"/>
    <w:rsid w:val="00A25D0E"/>
    <w:rsid w:val="00A27196"/>
    <w:rsid w:val="00A2735E"/>
    <w:rsid w:val="00A30111"/>
    <w:rsid w:val="00A370E3"/>
    <w:rsid w:val="00A37799"/>
    <w:rsid w:val="00A37FE5"/>
    <w:rsid w:val="00A412B2"/>
    <w:rsid w:val="00A41909"/>
    <w:rsid w:val="00A42711"/>
    <w:rsid w:val="00A42856"/>
    <w:rsid w:val="00A43987"/>
    <w:rsid w:val="00A43CF5"/>
    <w:rsid w:val="00A46717"/>
    <w:rsid w:val="00A46C14"/>
    <w:rsid w:val="00A5301B"/>
    <w:rsid w:val="00A57E7C"/>
    <w:rsid w:val="00A65E71"/>
    <w:rsid w:val="00A71EB4"/>
    <w:rsid w:val="00A75189"/>
    <w:rsid w:val="00A86318"/>
    <w:rsid w:val="00A86E3C"/>
    <w:rsid w:val="00A9355D"/>
    <w:rsid w:val="00A95824"/>
    <w:rsid w:val="00AA0B84"/>
    <w:rsid w:val="00AA1D66"/>
    <w:rsid w:val="00AA37C1"/>
    <w:rsid w:val="00AA47AF"/>
    <w:rsid w:val="00AA63E4"/>
    <w:rsid w:val="00AA6EEF"/>
    <w:rsid w:val="00AA7D03"/>
    <w:rsid w:val="00AA7F31"/>
    <w:rsid w:val="00AC17AF"/>
    <w:rsid w:val="00AC75A8"/>
    <w:rsid w:val="00AD03BF"/>
    <w:rsid w:val="00AD0D4A"/>
    <w:rsid w:val="00AD2214"/>
    <w:rsid w:val="00AD2D70"/>
    <w:rsid w:val="00AD64B7"/>
    <w:rsid w:val="00AD68E5"/>
    <w:rsid w:val="00AF02AC"/>
    <w:rsid w:val="00AF4A62"/>
    <w:rsid w:val="00B12846"/>
    <w:rsid w:val="00B133A0"/>
    <w:rsid w:val="00B22585"/>
    <w:rsid w:val="00B23814"/>
    <w:rsid w:val="00B31B23"/>
    <w:rsid w:val="00B343BA"/>
    <w:rsid w:val="00B43415"/>
    <w:rsid w:val="00B45273"/>
    <w:rsid w:val="00B47B34"/>
    <w:rsid w:val="00B5454A"/>
    <w:rsid w:val="00B56FF5"/>
    <w:rsid w:val="00B6057A"/>
    <w:rsid w:val="00B60A36"/>
    <w:rsid w:val="00B64603"/>
    <w:rsid w:val="00B65518"/>
    <w:rsid w:val="00B7210E"/>
    <w:rsid w:val="00B72E07"/>
    <w:rsid w:val="00B847AC"/>
    <w:rsid w:val="00B860F3"/>
    <w:rsid w:val="00B875E7"/>
    <w:rsid w:val="00B94B49"/>
    <w:rsid w:val="00B95435"/>
    <w:rsid w:val="00BA1510"/>
    <w:rsid w:val="00BA3722"/>
    <w:rsid w:val="00BA3B57"/>
    <w:rsid w:val="00BA5DA0"/>
    <w:rsid w:val="00BA6967"/>
    <w:rsid w:val="00BB0700"/>
    <w:rsid w:val="00BB3A73"/>
    <w:rsid w:val="00BC2FF9"/>
    <w:rsid w:val="00BC73CB"/>
    <w:rsid w:val="00BD263B"/>
    <w:rsid w:val="00BD2DDE"/>
    <w:rsid w:val="00BD372F"/>
    <w:rsid w:val="00BE289B"/>
    <w:rsid w:val="00BF378D"/>
    <w:rsid w:val="00BF3E2E"/>
    <w:rsid w:val="00BF74F5"/>
    <w:rsid w:val="00C02300"/>
    <w:rsid w:val="00C03944"/>
    <w:rsid w:val="00C04D94"/>
    <w:rsid w:val="00C07312"/>
    <w:rsid w:val="00C11EAA"/>
    <w:rsid w:val="00C13AF6"/>
    <w:rsid w:val="00C26B13"/>
    <w:rsid w:val="00C400D2"/>
    <w:rsid w:val="00C40A14"/>
    <w:rsid w:val="00C43895"/>
    <w:rsid w:val="00C449E6"/>
    <w:rsid w:val="00C45AA3"/>
    <w:rsid w:val="00C461B4"/>
    <w:rsid w:val="00C472C6"/>
    <w:rsid w:val="00C50491"/>
    <w:rsid w:val="00C5286B"/>
    <w:rsid w:val="00C560DD"/>
    <w:rsid w:val="00C56F91"/>
    <w:rsid w:val="00C61972"/>
    <w:rsid w:val="00C635BD"/>
    <w:rsid w:val="00C66AAA"/>
    <w:rsid w:val="00C67186"/>
    <w:rsid w:val="00C70FCE"/>
    <w:rsid w:val="00C75952"/>
    <w:rsid w:val="00C76377"/>
    <w:rsid w:val="00C80904"/>
    <w:rsid w:val="00C84960"/>
    <w:rsid w:val="00C85C79"/>
    <w:rsid w:val="00C864E8"/>
    <w:rsid w:val="00C93B51"/>
    <w:rsid w:val="00C96960"/>
    <w:rsid w:val="00CA03B0"/>
    <w:rsid w:val="00CA72F4"/>
    <w:rsid w:val="00CB0CF9"/>
    <w:rsid w:val="00CB1069"/>
    <w:rsid w:val="00CB31A5"/>
    <w:rsid w:val="00CB347E"/>
    <w:rsid w:val="00CC221A"/>
    <w:rsid w:val="00CC366B"/>
    <w:rsid w:val="00CC7D44"/>
    <w:rsid w:val="00CD3273"/>
    <w:rsid w:val="00CD6C07"/>
    <w:rsid w:val="00CF2FFC"/>
    <w:rsid w:val="00CF7EE0"/>
    <w:rsid w:val="00D03EB4"/>
    <w:rsid w:val="00D045A8"/>
    <w:rsid w:val="00D121D4"/>
    <w:rsid w:val="00D17A52"/>
    <w:rsid w:val="00D3120E"/>
    <w:rsid w:val="00D3698A"/>
    <w:rsid w:val="00D40FDA"/>
    <w:rsid w:val="00D41411"/>
    <w:rsid w:val="00D422CB"/>
    <w:rsid w:val="00D42785"/>
    <w:rsid w:val="00D575A9"/>
    <w:rsid w:val="00D6232A"/>
    <w:rsid w:val="00D6343F"/>
    <w:rsid w:val="00D65BC5"/>
    <w:rsid w:val="00D6634C"/>
    <w:rsid w:val="00D677B8"/>
    <w:rsid w:val="00D7460B"/>
    <w:rsid w:val="00D77037"/>
    <w:rsid w:val="00D822AC"/>
    <w:rsid w:val="00D934C0"/>
    <w:rsid w:val="00D97581"/>
    <w:rsid w:val="00DA22A6"/>
    <w:rsid w:val="00DB3D1B"/>
    <w:rsid w:val="00DB57A9"/>
    <w:rsid w:val="00DB6720"/>
    <w:rsid w:val="00DC30E5"/>
    <w:rsid w:val="00DC3A1E"/>
    <w:rsid w:val="00DC65CE"/>
    <w:rsid w:val="00DC6A07"/>
    <w:rsid w:val="00DD4743"/>
    <w:rsid w:val="00DD525B"/>
    <w:rsid w:val="00DE0372"/>
    <w:rsid w:val="00DF28A5"/>
    <w:rsid w:val="00E00EA6"/>
    <w:rsid w:val="00E03ED6"/>
    <w:rsid w:val="00E04570"/>
    <w:rsid w:val="00E10624"/>
    <w:rsid w:val="00E13726"/>
    <w:rsid w:val="00E13DE5"/>
    <w:rsid w:val="00E202D4"/>
    <w:rsid w:val="00E21A78"/>
    <w:rsid w:val="00E21D2A"/>
    <w:rsid w:val="00E24109"/>
    <w:rsid w:val="00E25BC7"/>
    <w:rsid w:val="00E27E3E"/>
    <w:rsid w:val="00E32472"/>
    <w:rsid w:val="00E33A72"/>
    <w:rsid w:val="00E43183"/>
    <w:rsid w:val="00E44191"/>
    <w:rsid w:val="00E5084E"/>
    <w:rsid w:val="00E55DFF"/>
    <w:rsid w:val="00E57F96"/>
    <w:rsid w:val="00E63179"/>
    <w:rsid w:val="00E67B67"/>
    <w:rsid w:val="00E71E23"/>
    <w:rsid w:val="00E722F6"/>
    <w:rsid w:val="00E72F67"/>
    <w:rsid w:val="00E73894"/>
    <w:rsid w:val="00E825B4"/>
    <w:rsid w:val="00E855DA"/>
    <w:rsid w:val="00E876B3"/>
    <w:rsid w:val="00E915A5"/>
    <w:rsid w:val="00E9205C"/>
    <w:rsid w:val="00E92BE3"/>
    <w:rsid w:val="00E93D1B"/>
    <w:rsid w:val="00EA1DE2"/>
    <w:rsid w:val="00EA64F1"/>
    <w:rsid w:val="00EB445B"/>
    <w:rsid w:val="00EC1F03"/>
    <w:rsid w:val="00EC6B27"/>
    <w:rsid w:val="00EC743F"/>
    <w:rsid w:val="00ED76B9"/>
    <w:rsid w:val="00EE1115"/>
    <w:rsid w:val="00EE239C"/>
    <w:rsid w:val="00EE70C5"/>
    <w:rsid w:val="00EF4ECB"/>
    <w:rsid w:val="00F0032B"/>
    <w:rsid w:val="00F0108A"/>
    <w:rsid w:val="00F028B1"/>
    <w:rsid w:val="00F116F6"/>
    <w:rsid w:val="00F13578"/>
    <w:rsid w:val="00F1569C"/>
    <w:rsid w:val="00F17EDD"/>
    <w:rsid w:val="00F2380C"/>
    <w:rsid w:val="00F239B0"/>
    <w:rsid w:val="00F23F2A"/>
    <w:rsid w:val="00F257FF"/>
    <w:rsid w:val="00F30841"/>
    <w:rsid w:val="00F30A86"/>
    <w:rsid w:val="00F30E36"/>
    <w:rsid w:val="00F3160C"/>
    <w:rsid w:val="00F33AD9"/>
    <w:rsid w:val="00F3471F"/>
    <w:rsid w:val="00F34EA0"/>
    <w:rsid w:val="00F407AD"/>
    <w:rsid w:val="00F4416F"/>
    <w:rsid w:val="00F538C8"/>
    <w:rsid w:val="00F5559E"/>
    <w:rsid w:val="00F57198"/>
    <w:rsid w:val="00F714A2"/>
    <w:rsid w:val="00F72A23"/>
    <w:rsid w:val="00F7337F"/>
    <w:rsid w:val="00F771CD"/>
    <w:rsid w:val="00F831EC"/>
    <w:rsid w:val="00F83887"/>
    <w:rsid w:val="00F84942"/>
    <w:rsid w:val="00FA1E9B"/>
    <w:rsid w:val="00FA1FC7"/>
    <w:rsid w:val="00FA56C3"/>
    <w:rsid w:val="00FA6D20"/>
    <w:rsid w:val="00FC038F"/>
    <w:rsid w:val="00FC085E"/>
    <w:rsid w:val="00FC1011"/>
    <w:rsid w:val="00FC3173"/>
    <w:rsid w:val="00FC4FDD"/>
    <w:rsid w:val="00FD0CA6"/>
    <w:rsid w:val="00FD1FB5"/>
    <w:rsid w:val="00FD22FE"/>
    <w:rsid w:val="00FD3A55"/>
    <w:rsid w:val="00FD7D1B"/>
    <w:rsid w:val="00FE0C90"/>
    <w:rsid w:val="00FF4DAD"/>
    <w:rsid w:val="00FF62C4"/>
    <w:rsid w:val="00FF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>
      <o:colormenu v:ext="edit" fillcolor="none [3214]" strokecolor="none"/>
    </o:shapedefaults>
    <o:shapelayout v:ext="edit">
      <o:idmap v:ext="edit" data="1"/>
      <o:rules v:ext="edit">
        <o:r id="V:Rule167" type="connector" idref="#_x0000_s1573"/>
        <o:r id="V:Rule175" type="connector" idref="#_x0000_s1572"/>
        <o:r id="V:Rule188" type="connector" idref="#_x0000_s1609"/>
        <o:r id="V:Rule189" type="connector" idref="#_x0000_s1587"/>
        <o:r id="V:Rule198" type="connector" idref="#_x0000_s1588"/>
        <o:r id="V:Rule213" type="connector" idref="#_x0000_s1569"/>
        <o:r id="V:Rule216" type="connector" idref="#_x0000_s1574"/>
        <o:r id="V:Rule234" type="connector" idref="#_x0000_s1564"/>
        <o:r id="V:Rule236" type="connector" idref="#_x0000_s1600"/>
        <o:r id="V:Rule237" type="connector" idref="#_x0000_s1601"/>
        <o:r id="V:Rule239" type="connector" idref="#_x0000_s1568"/>
        <o:r id="V:Rule264" type="connector" idref="#_x0000_s1595"/>
        <o:r id="V:Rule277" type="connector" idref="#_x0000_s1570"/>
        <o:r id="V:Rule279" type="connector" idref="#_x0000_s1586"/>
        <o:r id="V:Rule286" type="connector" idref="#_x0000_s1611"/>
        <o:r id="V:Rule291" type="connector" idref="#_x0000_s1598"/>
        <o:r id="V:Rule304" type="connector" idref="#_x0000_s1608"/>
        <o:r id="V:Rule311" type="connector" idref="#_x0000_s1577"/>
        <o:r id="V:Rule315" type="connector" idref="#_x0000_s1567"/>
        <o:r id="V:Rule317" type="connector" idref="#_x0000_s1575"/>
        <o:r id="V:Rule318" type="connector" idref="#_x0000_s15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31"/>
    <w:pPr>
      <w:spacing w:after="200" w:line="276" w:lineRule="auto"/>
    </w:pPr>
    <w:rPr>
      <w:lang w:val="en-US" w:eastAsia="en-US"/>
    </w:rPr>
  </w:style>
  <w:style w:type="paragraph" w:styleId="Titre1">
    <w:name w:val="heading 1"/>
    <w:basedOn w:val="Normal"/>
    <w:link w:val="Titre1Car"/>
    <w:uiPriority w:val="99"/>
    <w:qFormat/>
    <w:rsid w:val="003E2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locked/>
    <w:rsid w:val="003B6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E23C2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99"/>
    <w:qFormat/>
    <w:rsid w:val="001325A5"/>
    <w:pPr>
      <w:ind w:left="720"/>
      <w:contextualSpacing/>
    </w:pPr>
  </w:style>
  <w:style w:type="paragraph" w:customStyle="1" w:styleId="paragraphe">
    <w:name w:val="paragraphe"/>
    <w:basedOn w:val="Normal"/>
    <w:uiPriority w:val="99"/>
    <w:rsid w:val="00A439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5"/>
      <w:szCs w:val="25"/>
      <w:lang w:val="fr-FR" w:eastAsia="fr-FR"/>
    </w:rPr>
  </w:style>
  <w:style w:type="character" w:customStyle="1" w:styleId="apple-converted-space">
    <w:name w:val="apple-converted-space"/>
    <w:basedOn w:val="Policepardfaut"/>
    <w:uiPriority w:val="99"/>
    <w:rsid w:val="007334CE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3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334CE"/>
    <w:rPr>
      <w:rFonts w:ascii="Tahoma" w:eastAsia="Times New Roman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semiHidden/>
    <w:rsid w:val="003E23C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E23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C13AF6"/>
    <w:rPr>
      <w:rFonts w:cs="Times New Roman"/>
      <w:b/>
      <w:bCs/>
    </w:rPr>
  </w:style>
  <w:style w:type="table" w:styleId="Grilledutableau">
    <w:name w:val="Table Grid"/>
    <w:basedOn w:val="TableauNormal"/>
    <w:locked/>
    <w:rsid w:val="000D0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263B"/>
    <w:rPr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BD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D263B"/>
    <w:rPr>
      <w:lang w:val="en-US" w:eastAsia="en-US"/>
    </w:rPr>
  </w:style>
  <w:style w:type="character" w:customStyle="1" w:styleId="Titre2Car">
    <w:name w:val="Titre 2 Car"/>
    <w:basedOn w:val="Policepardfaut"/>
    <w:link w:val="Titre2"/>
    <w:semiHidden/>
    <w:rsid w:val="003B6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Corpsdetexte2">
    <w:name w:val="Body Text 2"/>
    <w:basedOn w:val="Normal"/>
    <w:link w:val="Corpsdetexte2Car"/>
    <w:semiHidden/>
    <w:rsid w:val="003B6888"/>
    <w:pPr>
      <w:spacing w:after="0" w:line="240" w:lineRule="auto"/>
    </w:pPr>
    <w:rPr>
      <w:rFonts w:ascii="Comic Sans MS" w:eastAsia="Times New Roman" w:hAnsi="Comic Sans MS"/>
      <w:b/>
      <w:color w:val="000080"/>
      <w:sz w:val="24"/>
      <w:szCs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3B6888"/>
    <w:rPr>
      <w:rFonts w:ascii="Comic Sans MS" w:eastAsia="Times New Roman" w:hAnsi="Comic Sans MS"/>
      <w:b/>
      <w:color w:val="000080"/>
      <w:sz w:val="24"/>
      <w:szCs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629C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629C5"/>
    <w:rPr>
      <w:sz w:val="16"/>
      <w:szCs w:val="16"/>
      <w:lang w:val="en-US" w:eastAsia="en-US"/>
    </w:rPr>
  </w:style>
  <w:style w:type="paragraph" w:styleId="Listepuces">
    <w:name w:val="List Bullet"/>
    <w:basedOn w:val="Normal"/>
    <w:autoRedefine/>
    <w:semiHidden/>
    <w:rsid w:val="002629C5"/>
    <w:pPr>
      <w:tabs>
        <w:tab w:val="left" w:pos="-426"/>
      </w:tabs>
      <w:spacing w:after="0" w:line="240" w:lineRule="auto"/>
      <w:ind w:left="-284" w:right="-283" w:hanging="142"/>
      <w:jc w:val="both"/>
    </w:pPr>
    <w:rPr>
      <w:rFonts w:ascii="Arial" w:eastAsia="Times New Roman" w:hAnsi="Arial" w:cs="Arial"/>
      <w:bCs/>
      <w:i/>
      <w:iCs/>
      <w:sz w:val="24"/>
      <w:szCs w:val="20"/>
      <w:lang w:val="fr-FR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A082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A0827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65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990D8D35D447599295A43892AD1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EEC77-2640-498A-B19A-308D4E399013}"/>
      </w:docPartPr>
      <w:docPartBody>
        <w:p w:rsidR="00B17A02" w:rsidRDefault="00B17A02" w:rsidP="00B17A02">
          <w:pPr>
            <w:pStyle w:val="B2990D8D35D447599295A43892AD1134"/>
          </w:pPr>
          <w:r>
            <w:rPr>
              <w:color w:val="365F91" w:themeColor="accent1" w:themeShade="BF"/>
            </w:rPr>
            <w:t>[Tapez le titre du document]</w:t>
          </w:r>
        </w:p>
      </w:docPartBody>
    </w:docPart>
    <w:docPart>
      <w:docPartPr>
        <w:name w:val="D9574121B47043B5A23A5EF2A756EB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CB894-912E-4E66-A943-B00BD0BF7890}"/>
      </w:docPartPr>
      <w:docPartBody>
        <w:p w:rsidR="00B17A02" w:rsidRDefault="00B17A02" w:rsidP="00B17A02">
          <w:pPr>
            <w:pStyle w:val="D9574121B47043B5A23A5EF2A756EBAB"/>
          </w:pPr>
          <w:r>
            <w:rPr>
              <w:b/>
              <w:bCs/>
              <w:color w:val="FFFFFF" w:themeColor="background1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17A02"/>
    <w:rsid w:val="000C24BD"/>
    <w:rsid w:val="00456E93"/>
    <w:rsid w:val="005242DF"/>
    <w:rsid w:val="00756BB6"/>
    <w:rsid w:val="00B17A02"/>
    <w:rsid w:val="00BC6B04"/>
    <w:rsid w:val="00DD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2990D8D35D447599295A43892AD1134">
    <w:name w:val="B2990D8D35D447599295A43892AD1134"/>
    <w:rsid w:val="00B17A02"/>
  </w:style>
  <w:style w:type="paragraph" w:customStyle="1" w:styleId="D9574121B47043B5A23A5EF2A756EBAB">
    <w:name w:val="D9574121B47043B5A23A5EF2A756EBAB"/>
    <w:rsid w:val="00B17A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ABIH 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95151B-CA64-4F20-918F-42A9AD18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REFLEXION SUR LA MAINTENANCE PREVENTIVE AU RWANDA</vt:lpstr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 SUR LA MAINTENANCE PREVENTIVE AU RWANDA</dc:title>
  <dc:creator>mugisha</dc:creator>
  <cp:lastModifiedBy>mugisha</cp:lastModifiedBy>
  <cp:revision>2</cp:revision>
  <dcterms:created xsi:type="dcterms:W3CDTF">2011-06-24T01:37:00Z</dcterms:created>
  <dcterms:modified xsi:type="dcterms:W3CDTF">2011-06-24T01:37:00Z</dcterms:modified>
</cp:coreProperties>
</file>