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15" w:rsidRDefault="00767015" w:rsidP="007670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10d</w:t>
      </w:r>
    </w:p>
    <w:p w:rsidR="00767015" w:rsidRPr="00767015" w:rsidRDefault="00767015" w:rsidP="007670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15" w:rsidRDefault="00767015" w:rsidP="007670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LOCAL</w:t>
      </w:r>
      <w:r>
        <w:rPr>
          <w:rFonts w:ascii="Times New Roman" w:eastAsia="Times New Roman" w:hAnsi="Times New Roman"/>
          <w:b/>
          <w:bCs/>
          <w:sz w:val="24"/>
          <w:szCs w:val="24"/>
        </w:rPr>
        <w:t> :</w:t>
      </w:r>
      <w:r w:rsidRPr="00785D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>Salle de césariennes</w:t>
      </w:r>
    </w:p>
    <w:p w:rsidR="00767015" w:rsidRPr="00785D11" w:rsidRDefault="00767015" w:rsidP="007670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15" w:rsidRDefault="00767015" w:rsidP="007670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3E4">
        <w:rPr>
          <w:rFonts w:ascii="Times New Roman" w:eastAsia="Times New Roman" w:hAnsi="Times New Roman"/>
          <w:sz w:val="24"/>
          <w:szCs w:val="24"/>
        </w:rPr>
        <w:t>ACTIVITE :</w:t>
      </w:r>
      <w:r w:rsidRPr="00785D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76C8">
        <w:rPr>
          <w:rFonts w:ascii="Times New Roman" w:eastAsia="Times New Roman" w:hAnsi="Times New Roman"/>
          <w:sz w:val="24"/>
          <w:szCs w:val="24"/>
        </w:rPr>
        <w:t>Salle de césariennes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785D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>Code fiche : BOB04</w:t>
      </w:r>
    </w:p>
    <w:p w:rsidR="00767015" w:rsidRDefault="00767015" w:rsidP="007670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815" w:type="dxa"/>
        <w:tblInd w:w="103" w:type="dxa"/>
        <w:tblLook w:val="04A0"/>
      </w:tblPr>
      <w:tblGrid>
        <w:gridCol w:w="1909"/>
        <w:gridCol w:w="2070"/>
        <w:gridCol w:w="2113"/>
        <w:gridCol w:w="2160"/>
        <w:gridCol w:w="1563"/>
      </w:tblGrid>
      <w:tr w:rsidR="00767015" w:rsidRPr="00785D11" w:rsidTr="00CA304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Classement U.P.E.C.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Postes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 à une hauteur de 1,30 m et 1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 à une hauteur de 1,30 m et 1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Scialytique 20 000 à 100 000 lux à deux coupoles, réglage autofocus, pas caméra intégrée et batteries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Conforme à la classe ISO, direct pour éclairage général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Conforme à la classe ISO, direct pour éclairage général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+ 6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"anesthésiste" + 6 sur bras mobile "chirurgien" - toutes sur transfo d'isolement et protections individuelles par prise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+ 6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"anesthésiste" + 6 sur bras mobile "chirurgien" - toutes sur transfo d'isolement et protections individuelles par prise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PCASI  techniques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bras mobiles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bras mobiles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12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ltifluides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anesthésiste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(rotation horizontale ~350° - rotation verticale ~30°), avec trois plateaux (dont 1 avec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roir) et rails - 1 bras mobile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rurgien (rotation horizontale 350° - rotation verticale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30°), avec un plateau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ltifluides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anesthésiste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(rotation horizontale ~350° - rotation verticale ~30°), avec trois plateaux (dont 1 avec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roir) et rails - 1 bras mobile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rurgien (rotation horizontale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350° - rotation verticale 30°), avec un plateau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par bras + 1 pour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par bras + 1 pour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de l'heure avec chronomètre - écran de contrôle et de réglage des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paramêtres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salle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interphonie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de l'heure avec chronomètre - écran de contrôle et de réglage des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paramêtres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salle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interphonie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toutes doublées sur mur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toutes doublées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2 sur bras chirurgien, toutes doublées sur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2 sur bras chirurgien, toutes doublées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bars ,</w:t>
            </w:r>
            <w:proofErr w:type="gram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toutes doublées sur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bars ,</w:t>
            </w:r>
            <w:proofErr w:type="gram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toutes doublées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1 N2O sur bras anesthésiste, doublée sur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1 N2O sur bras anesthésiste, doublée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T°C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hiver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22°C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T°C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été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22°C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Rafraichissement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7015" w:rsidRPr="00785D11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7015" w:rsidRPr="00785D11" w:rsidRDefault="00767015" w:rsidP="00C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15" w:rsidRPr="00785D11" w:rsidRDefault="00767015" w:rsidP="00C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767015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7015"/>
    <w:rsid w:val="00140063"/>
    <w:rsid w:val="002613CF"/>
    <w:rsid w:val="004D771B"/>
    <w:rsid w:val="006A3691"/>
    <w:rsid w:val="00767015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1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2011-06-27T13:41:00Z</dcterms:created>
  <dcterms:modified xsi:type="dcterms:W3CDTF">2011-06-27T13:42:00Z</dcterms:modified>
</cp:coreProperties>
</file>