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0E" w:rsidRDefault="00BB710E" w:rsidP="00BB710E">
      <w:pPr>
        <w:jc w:val="both"/>
        <w:rPr>
          <w:rFonts w:ascii="Arial" w:hAnsi="Arial" w:cs="Arial"/>
          <w:b/>
          <w:sz w:val="28"/>
          <w:szCs w:val="28"/>
        </w:rPr>
      </w:pPr>
      <w:r w:rsidRPr="005D1751">
        <w:rPr>
          <w:rFonts w:ascii="Arial" w:hAnsi="Arial" w:cs="Arial"/>
          <w:b/>
          <w:sz w:val="28"/>
          <w:szCs w:val="28"/>
        </w:rPr>
        <w:t>III.3 Résultat de l’étude</w:t>
      </w:r>
    </w:p>
    <w:p w:rsidR="00BB710E" w:rsidRDefault="00BB710E" w:rsidP="00B32310"/>
    <w:p w:rsidR="00B32310" w:rsidRDefault="00B32310">
      <w:pPr>
        <w:jc w:val="center"/>
      </w:pPr>
    </w:p>
    <w:p w:rsidR="00B32310" w:rsidRDefault="00B32310">
      <w:pPr>
        <w:jc w:val="center"/>
      </w:pPr>
    </w:p>
    <w:tbl>
      <w:tblPr>
        <w:tblW w:w="8983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57"/>
        <w:gridCol w:w="1529"/>
        <w:gridCol w:w="1178"/>
        <w:gridCol w:w="1735"/>
        <w:gridCol w:w="1684"/>
      </w:tblGrid>
      <w:tr w:rsidR="00B32310" w:rsidRPr="00391FE8" w:rsidTr="00B32310">
        <w:trPr>
          <w:trHeight w:val="708"/>
        </w:trPr>
        <w:tc>
          <w:tcPr>
            <w:tcW w:w="8983" w:type="dxa"/>
            <w:gridSpan w:val="5"/>
            <w:shd w:val="clear" w:color="auto" w:fill="auto"/>
            <w:noWrap/>
            <w:vAlign w:val="bottom"/>
          </w:tcPr>
          <w:p w:rsidR="00B32310" w:rsidRPr="0075300E" w:rsidRDefault="00B32310" w:rsidP="005A3855">
            <w:pPr>
              <w:jc w:val="center"/>
              <w:rPr>
                <w:rFonts w:ascii="Arial" w:hAnsi="Arial" w:cs="Arial"/>
                <w:color w:val="993300"/>
              </w:rPr>
            </w:pPr>
            <w:r w:rsidRPr="00391FE8">
              <w:rPr>
                <w:rFonts w:ascii="Arial" w:hAnsi="Arial" w:cs="Arial"/>
                <w:color w:val="993300"/>
                <w:sz w:val="22"/>
                <w:szCs w:val="22"/>
              </w:rPr>
              <w:t>Risques liés aux équipements biomédicaux</w:t>
            </w:r>
          </w:p>
          <w:p w:rsidR="00B32310" w:rsidRPr="00391FE8" w:rsidRDefault="00B32310" w:rsidP="005A38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32310" w:rsidRPr="00391FE8" w:rsidTr="00B32310">
        <w:trPr>
          <w:trHeight w:val="575"/>
        </w:trPr>
        <w:tc>
          <w:tcPr>
            <w:tcW w:w="8983" w:type="dxa"/>
            <w:gridSpan w:val="5"/>
            <w:shd w:val="clear" w:color="auto" w:fill="auto"/>
            <w:noWrap/>
            <w:vAlign w:val="center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02C0">
              <w:rPr>
                <w:rFonts w:ascii="Arial" w:hAnsi="Arial" w:cs="Arial"/>
                <w:sz w:val="28"/>
                <w:szCs w:val="28"/>
              </w:rPr>
              <w:t>Service d’Endoscopie</w:t>
            </w:r>
          </w:p>
        </w:tc>
      </w:tr>
      <w:tr w:rsidR="00B32310" w:rsidRPr="00391FE8" w:rsidTr="00B32310">
        <w:trPr>
          <w:trHeight w:val="900"/>
        </w:trPr>
        <w:tc>
          <w:tcPr>
            <w:tcW w:w="2857" w:type="dxa"/>
            <w:shd w:val="clear" w:color="000000" w:fill="C0C0C0"/>
            <w:vAlign w:val="center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Equipement</w:t>
            </w:r>
          </w:p>
        </w:tc>
        <w:tc>
          <w:tcPr>
            <w:tcW w:w="1529" w:type="dxa"/>
            <w:shd w:val="clear" w:color="000000" w:fill="C0C0C0"/>
            <w:vAlign w:val="center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Fréquence</w:t>
            </w:r>
          </w:p>
        </w:tc>
        <w:tc>
          <w:tcPr>
            <w:tcW w:w="1178" w:type="dxa"/>
            <w:shd w:val="clear" w:color="000000" w:fill="C0C0C0"/>
            <w:vAlign w:val="center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Gravité</w:t>
            </w:r>
          </w:p>
        </w:tc>
        <w:tc>
          <w:tcPr>
            <w:tcW w:w="1735" w:type="dxa"/>
            <w:shd w:val="clear" w:color="000000" w:fill="C0C0C0"/>
            <w:vAlign w:val="center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Détectabilité</w:t>
            </w:r>
          </w:p>
        </w:tc>
        <w:tc>
          <w:tcPr>
            <w:tcW w:w="1684" w:type="dxa"/>
            <w:shd w:val="clear" w:color="000000" w:fill="C0C0C0"/>
            <w:vAlign w:val="center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</w:rPr>
            </w:pPr>
            <w:r w:rsidRPr="00391FE8">
              <w:rPr>
                <w:rFonts w:ascii="Arial" w:hAnsi="Arial" w:cs="Arial"/>
              </w:rPr>
              <w:t>Criticité (</w:t>
            </w:r>
            <w:proofErr w:type="spellStart"/>
            <w:r w:rsidRPr="00391FE8">
              <w:rPr>
                <w:rFonts w:ascii="Arial" w:hAnsi="Arial" w:cs="Arial"/>
              </w:rPr>
              <w:t>GxFxD</w:t>
            </w:r>
            <w:proofErr w:type="spellEnd"/>
            <w:r w:rsidRPr="00391FE8">
              <w:rPr>
                <w:rFonts w:ascii="Arial" w:hAnsi="Arial" w:cs="Arial"/>
              </w:rPr>
              <w:t>)</w:t>
            </w:r>
          </w:p>
        </w:tc>
      </w:tr>
      <w:tr w:rsidR="00B32310" w:rsidRPr="00391FE8" w:rsidTr="00B32310">
        <w:trPr>
          <w:trHeight w:val="497"/>
        </w:trPr>
        <w:tc>
          <w:tcPr>
            <w:tcW w:w="2857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85E">
              <w:rPr>
                <w:rFonts w:ascii="Arial" w:hAnsi="Arial" w:cs="Arial"/>
                <w:sz w:val="20"/>
                <w:szCs w:val="20"/>
              </w:rPr>
              <w:t>Appareil de vigilance</w:t>
            </w:r>
          </w:p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4" w:type="dxa"/>
            <w:shd w:val="clear" w:color="auto" w:fill="0CCE0C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32310" w:rsidRPr="00391FE8" w:rsidTr="00B32310">
        <w:trPr>
          <w:trHeight w:val="560"/>
        </w:trPr>
        <w:tc>
          <w:tcPr>
            <w:tcW w:w="2857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85E">
              <w:rPr>
                <w:rFonts w:ascii="Arial" w:hAnsi="Arial" w:cs="Arial"/>
                <w:sz w:val="20"/>
                <w:szCs w:val="20"/>
              </w:rPr>
              <w:t>Bistouri électrique</w:t>
            </w:r>
          </w:p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8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8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4" w:type="dxa"/>
            <w:shd w:val="clear" w:color="auto" w:fill="FFFF00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32310" w:rsidRPr="0044485E" w:rsidTr="00B32310">
        <w:trPr>
          <w:trHeight w:val="885"/>
        </w:trPr>
        <w:tc>
          <w:tcPr>
            <w:tcW w:w="2857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85E">
              <w:rPr>
                <w:rFonts w:ascii="Arial" w:hAnsi="Arial" w:cs="Arial"/>
                <w:sz w:val="20"/>
                <w:szCs w:val="20"/>
              </w:rPr>
              <w:t>Chariot   d'anesthésie</w:t>
            </w:r>
          </w:p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4" w:type="dxa"/>
            <w:shd w:val="clear" w:color="auto" w:fill="0CCE0C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32310" w:rsidRPr="00391FE8" w:rsidTr="00B32310">
        <w:trPr>
          <w:trHeight w:val="510"/>
        </w:trPr>
        <w:tc>
          <w:tcPr>
            <w:tcW w:w="2857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85E">
              <w:rPr>
                <w:rFonts w:ascii="Arial" w:hAnsi="Arial" w:cs="Arial"/>
                <w:sz w:val="20"/>
                <w:szCs w:val="20"/>
              </w:rPr>
              <w:t>Colonne Pentax</w:t>
            </w:r>
          </w:p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4" w:type="dxa"/>
            <w:shd w:val="clear" w:color="auto" w:fill="0CCE0C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32310" w:rsidRPr="0044485E" w:rsidTr="0008224A">
        <w:trPr>
          <w:trHeight w:val="645"/>
        </w:trPr>
        <w:tc>
          <w:tcPr>
            <w:tcW w:w="2857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85E">
              <w:rPr>
                <w:rFonts w:ascii="Arial" w:hAnsi="Arial" w:cs="Arial"/>
                <w:color w:val="000000"/>
                <w:sz w:val="20"/>
                <w:szCs w:val="20"/>
              </w:rPr>
              <w:t xml:space="preserve">Défibrillateur non implantable </w:t>
            </w:r>
          </w:p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4" w:type="dxa"/>
            <w:shd w:val="clear" w:color="auto" w:fill="FFFF00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32310" w:rsidRPr="00391FE8" w:rsidTr="00B32310">
        <w:trPr>
          <w:trHeight w:val="413"/>
        </w:trPr>
        <w:tc>
          <w:tcPr>
            <w:tcW w:w="2857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 xml:space="preserve">Endoscope (Fibroscope, Coloscope, </w:t>
            </w:r>
            <w:proofErr w:type="spellStart"/>
            <w:r w:rsidRPr="00391FE8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391FE8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  <w:tc>
          <w:tcPr>
            <w:tcW w:w="1529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4" w:type="dxa"/>
            <w:shd w:val="clear" w:color="auto" w:fill="FFFF00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32310" w:rsidRPr="00391FE8" w:rsidTr="00B32310">
        <w:trPr>
          <w:trHeight w:val="418"/>
        </w:trPr>
        <w:tc>
          <w:tcPr>
            <w:tcW w:w="2857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Insufflateur pour endoscopie</w:t>
            </w:r>
          </w:p>
        </w:tc>
        <w:tc>
          <w:tcPr>
            <w:tcW w:w="1529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4" w:type="dxa"/>
            <w:shd w:val="clear" w:color="auto" w:fill="0CCE0C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32310" w:rsidRPr="00391FE8" w:rsidTr="00B32310">
        <w:trPr>
          <w:trHeight w:val="552"/>
        </w:trPr>
        <w:tc>
          <w:tcPr>
            <w:tcW w:w="2857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Laveur d’endoscopie</w:t>
            </w:r>
          </w:p>
        </w:tc>
        <w:tc>
          <w:tcPr>
            <w:tcW w:w="1529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4" w:type="dxa"/>
            <w:shd w:val="clear" w:color="auto" w:fill="FFC000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32310" w:rsidRPr="00391FE8" w:rsidTr="00B32310">
        <w:trPr>
          <w:trHeight w:val="419"/>
        </w:trPr>
        <w:tc>
          <w:tcPr>
            <w:tcW w:w="2857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Lumière froide</w:t>
            </w:r>
          </w:p>
        </w:tc>
        <w:tc>
          <w:tcPr>
            <w:tcW w:w="1529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4" w:type="dxa"/>
            <w:shd w:val="clear" w:color="auto" w:fill="0CCE0C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32310" w:rsidRPr="00391FE8" w:rsidTr="00B32310">
        <w:trPr>
          <w:trHeight w:val="411"/>
        </w:trPr>
        <w:tc>
          <w:tcPr>
            <w:tcW w:w="2857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485E">
              <w:rPr>
                <w:rFonts w:ascii="Calibri" w:hAnsi="Calibri" w:cs="Calibri"/>
                <w:color w:val="000000"/>
                <w:sz w:val="20"/>
                <w:szCs w:val="20"/>
              </w:rPr>
              <w:t>Mélangeur de gaz O2 air</w:t>
            </w:r>
          </w:p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4" w:type="dxa"/>
            <w:shd w:val="clear" w:color="auto" w:fill="0CCE0C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32310" w:rsidRPr="0044485E" w:rsidTr="00B32310">
        <w:trPr>
          <w:trHeight w:val="417"/>
        </w:trPr>
        <w:tc>
          <w:tcPr>
            <w:tcW w:w="2857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85E">
              <w:rPr>
                <w:rFonts w:ascii="Calibri" w:hAnsi="Calibri" w:cs="Calibri"/>
                <w:sz w:val="20"/>
                <w:szCs w:val="20"/>
              </w:rPr>
              <w:t>Mélangeur de produit de lavage endoscope</w:t>
            </w:r>
          </w:p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4" w:type="dxa"/>
            <w:shd w:val="clear" w:color="auto" w:fill="0CCE0C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32310" w:rsidRPr="0044485E" w:rsidTr="00B32310">
        <w:trPr>
          <w:trHeight w:val="423"/>
        </w:trPr>
        <w:tc>
          <w:tcPr>
            <w:tcW w:w="2857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85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Moniteur automatique de tension artérielle </w:t>
            </w:r>
          </w:p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4" w:type="dxa"/>
            <w:shd w:val="clear" w:color="auto" w:fill="0CCE0C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32310" w:rsidRPr="00391FE8" w:rsidTr="00B32310">
        <w:trPr>
          <w:trHeight w:val="273"/>
        </w:trPr>
        <w:tc>
          <w:tcPr>
            <w:tcW w:w="2857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85E">
              <w:rPr>
                <w:rFonts w:ascii="Arial" w:hAnsi="Arial" w:cs="Arial"/>
                <w:color w:val="000000"/>
                <w:sz w:val="20"/>
                <w:szCs w:val="20"/>
              </w:rPr>
              <w:t>Moniteur de SAO2 (</w:t>
            </w:r>
            <w:proofErr w:type="spellStart"/>
            <w:r w:rsidRPr="0044485E">
              <w:rPr>
                <w:rFonts w:ascii="Arial" w:hAnsi="Arial" w:cs="Arial"/>
                <w:color w:val="000000"/>
                <w:sz w:val="20"/>
                <w:szCs w:val="20"/>
              </w:rPr>
              <w:t>Saturomètre</w:t>
            </w:r>
            <w:proofErr w:type="spellEnd"/>
            <w:r w:rsidRPr="0044485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B32310" w:rsidRPr="00391FE8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4" w:type="dxa"/>
            <w:shd w:val="clear" w:color="auto" w:fill="0CCE0C"/>
          </w:tcPr>
          <w:p w:rsidR="00B32310" w:rsidRPr="00391FE8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32310" w:rsidRPr="0044485E" w:rsidTr="00B32310">
        <w:trPr>
          <w:trHeight w:val="405"/>
        </w:trPr>
        <w:tc>
          <w:tcPr>
            <w:tcW w:w="2857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85E">
              <w:rPr>
                <w:rFonts w:ascii="Arial" w:hAnsi="Arial" w:cs="Arial"/>
                <w:sz w:val="20"/>
                <w:szCs w:val="20"/>
              </w:rPr>
              <w:t>Oxymétrie</w:t>
            </w:r>
          </w:p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4" w:type="dxa"/>
            <w:shd w:val="clear" w:color="auto" w:fill="0CCE0C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32310" w:rsidRPr="0044485E" w:rsidTr="00B32310">
        <w:trPr>
          <w:trHeight w:val="411"/>
        </w:trPr>
        <w:tc>
          <w:tcPr>
            <w:tcW w:w="2857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85E">
              <w:rPr>
                <w:rFonts w:ascii="Arial" w:hAnsi="Arial" w:cs="Arial"/>
                <w:sz w:val="20"/>
                <w:szCs w:val="20"/>
              </w:rPr>
              <w:t>Réseau  Exploration fonctionnelle respiratoire</w:t>
            </w:r>
          </w:p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4" w:type="dxa"/>
            <w:shd w:val="clear" w:color="auto" w:fill="FFFF00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32310" w:rsidRPr="0044485E" w:rsidTr="00B32310">
        <w:trPr>
          <w:trHeight w:val="411"/>
        </w:trPr>
        <w:tc>
          <w:tcPr>
            <w:tcW w:w="2857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85E">
              <w:rPr>
                <w:rFonts w:ascii="Arial" w:hAnsi="Arial" w:cs="Arial"/>
                <w:sz w:val="20"/>
                <w:szCs w:val="20"/>
              </w:rPr>
              <w:t>Traitement d’eau de lavage d'endoscope</w:t>
            </w:r>
          </w:p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4" w:type="dxa"/>
            <w:shd w:val="clear" w:color="auto" w:fill="FFFF00"/>
          </w:tcPr>
          <w:p w:rsidR="00B32310" w:rsidRPr="0044485E" w:rsidRDefault="00B32310" w:rsidP="005A3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B32310" w:rsidRDefault="00B32310" w:rsidP="00B32310">
      <w:pPr>
        <w:jc w:val="center"/>
      </w:pPr>
      <w:r w:rsidRPr="005D1751">
        <w:rPr>
          <w:rFonts w:ascii="Arial" w:hAnsi="Arial" w:cs="Arial"/>
          <w:bCs/>
          <w:i/>
          <w:sz w:val="20"/>
          <w:szCs w:val="20"/>
        </w:rPr>
        <w:t xml:space="preserve"> Tableau</w:t>
      </w:r>
      <w:r>
        <w:rPr>
          <w:rFonts w:ascii="Arial" w:hAnsi="Arial" w:cs="Arial"/>
          <w:bCs/>
          <w:i/>
          <w:sz w:val="20"/>
          <w:szCs w:val="20"/>
        </w:rPr>
        <w:t xml:space="preserve"> de criticité des DM service d’Endoscopie</w:t>
      </w:r>
    </w:p>
    <w:p w:rsidR="00B32310" w:rsidRDefault="00B32310">
      <w:pPr>
        <w:jc w:val="center"/>
      </w:pPr>
    </w:p>
    <w:sectPr w:rsidR="00B32310" w:rsidSect="00A3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710E"/>
    <w:rsid w:val="0008224A"/>
    <w:rsid w:val="00286D43"/>
    <w:rsid w:val="006419BA"/>
    <w:rsid w:val="00A30847"/>
    <w:rsid w:val="00B32310"/>
    <w:rsid w:val="00BB710E"/>
    <w:rsid w:val="00DD7188"/>
    <w:rsid w:val="00DF2E1D"/>
    <w:rsid w:val="00F4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Diogene</dc:creator>
  <cp:lastModifiedBy>Diogene</cp:lastModifiedBy>
  <cp:revision>4</cp:revision>
  <dcterms:created xsi:type="dcterms:W3CDTF">2011-06-19T20:07:00Z</dcterms:created>
  <dcterms:modified xsi:type="dcterms:W3CDTF">2011-07-01T16:56:00Z</dcterms:modified>
</cp:coreProperties>
</file>