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F25" w:rsidRPr="00E36F25" w:rsidRDefault="00E36F25" w:rsidP="00E36F25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Cambria" w:eastAsia="Calibri" w:hAnsi="Cambria" w:cs="Times New Roman"/>
          <w:sz w:val="24"/>
          <w:u w:val="single"/>
        </w:rPr>
      </w:pPr>
      <w:r w:rsidRPr="00E36F25">
        <w:rPr>
          <w:rFonts w:ascii="Cambria" w:eastAsia="Calibri" w:hAnsi="Cambria" w:cs="Times New Roman"/>
          <w:sz w:val="24"/>
          <w:u w:val="single"/>
        </w:rPr>
        <w:t>Compte rendu réunion du 18 /05</w:t>
      </w:r>
    </w:p>
    <w:p w:rsidR="00E36F25" w:rsidRPr="00E36F25" w:rsidRDefault="00E36F25" w:rsidP="00E36F25">
      <w:pPr>
        <w:spacing w:after="200" w:line="276" w:lineRule="auto"/>
        <w:rPr>
          <w:rFonts w:ascii="Verdana" w:eastAsia="Calibri" w:hAnsi="Verdana" w:cs="Times New Roman"/>
          <w:u w:val="single"/>
        </w:rPr>
      </w:pPr>
      <w:r w:rsidRPr="00E36F25">
        <w:rPr>
          <w:rFonts w:ascii="Verdana" w:eastAsia="Calibri" w:hAnsi="Verdana" w:cs="Times New Roman"/>
          <w:u w:val="single"/>
        </w:rPr>
        <w:t>Compte rendu réunion du 18/05/15 :</w:t>
      </w:r>
    </w:p>
    <w:p w:rsidR="00E36F25" w:rsidRPr="00E36F25" w:rsidRDefault="00E36F25" w:rsidP="00E36F25">
      <w:pPr>
        <w:numPr>
          <w:ilvl w:val="1"/>
          <w:numId w:val="0"/>
        </w:numPr>
        <w:spacing w:after="120" w:line="240" w:lineRule="auto"/>
        <w:ind w:firstLine="454"/>
        <w:jc w:val="center"/>
        <w:rPr>
          <w:rFonts w:ascii="Verdana" w:eastAsia="Times New Roman" w:hAnsi="Verdana" w:cs="Times New Roman"/>
          <w:iCs/>
          <w:color w:val="000000"/>
          <w:spacing w:val="15"/>
          <w:sz w:val="16"/>
          <w:szCs w:val="24"/>
          <w:u w:val="single"/>
        </w:rPr>
      </w:pPr>
      <w:r w:rsidRPr="00E36F25">
        <w:rPr>
          <w:rFonts w:ascii="Verdana" w:eastAsia="Times New Roman" w:hAnsi="Verdana" w:cs="Times New Roman"/>
          <w:iCs/>
          <w:color w:val="000000"/>
          <w:spacing w:val="15"/>
          <w:sz w:val="16"/>
          <w:szCs w:val="24"/>
          <w:u w:val="single"/>
        </w:rPr>
        <w:t>Fiches réflexes et criticité des DM</w:t>
      </w:r>
    </w:p>
    <w:p w:rsidR="00E36F25" w:rsidRPr="00E36F25" w:rsidRDefault="00E36F25" w:rsidP="00E36F25">
      <w:pPr>
        <w:spacing w:after="200" w:line="276" w:lineRule="auto"/>
        <w:rPr>
          <w:rFonts w:ascii="Verdana" w:eastAsia="Calibri" w:hAnsi="Verdana" w:cs="Times New Roman"/>
        </w:rPr>
      </w:pPr>
    </w:p>
    <w:p w:rsidR="00E36F25" w:rsidRPr="00E36F25" w:rsidRDefault="00E36F25" w:rsidP="00E36F25">
      <w:pPr>
        <w:spacing w:after="200" w:line="276" w:lineRule="auto"/>
        <w:rPr>
          <w:rFonts w:ascii="Verdana" w:eastAsia="Calibri" w:hAnsi="Verdana" w:cs="Times New Roman"/>
          <w:lang w:val="en-US"/>
        </w:rPr>
      </w:pPr>
      <w:proofErr w:type="spellStart"/>
      <w:proofErr w:type="gramStart"/>
      <w:r w:rsidRPr="00E36F25">
        <w:rPr>
          <w:rFonts w:ascii="Verdana" w:eastAsia="Calibri" w:hAnsi="Verdana" w:cs="Times New Roman"/>
          <w:lang w:val="en-US"/>
        </w:rPr>
        <w:t>Présents</w:t>
      </w:r>
      <w:proofErr w:type="spellEnd"/>
      <w:r w:rsidRPr="00E36F25">
        <w:rPr>
          <w:rFonts w:ascii="Verdana" w:eastAsia="Calibri" w:hAnsi="Verdana" w:cs="Times New Roman"/>
          <w:lang w:val="en-US"/>
        </w:rPr>
        <w:t> :</w:t>
      </w:r>
      <w:proofErr w:type="gramEnd"/>
      <w:r w:rsidRPr="00E36F25">
        <w:rPr>
          <w:rFonts w:ascii="Verdana" w:eastAsia="Calibri" w:hAnsi="Verdana" w:cs="Times New Roman"/>
          <w:lang w:val="en-US"/>
        </w:rPr>
        <w:t xml:space="preserve"> </w:t>
      </w:r>
      <w:proofErr w:type="spellStart"/>
      <w:r w:rsidRPr="00E36F25">
        <w:rPr>
          <w:rFonts w:ascii="Verdana" w:eastAsia="Calibri" w:hAnsi="Verdana" w:cs="Times New Roman"/>
          <w:lang w:val="en-US"/>
        </w:rPr>
        <w:t>Mr</w:t>
      </w:r>
      <w:proofErr w:type="spellEnd"/>
      <w:r w:rsidRPr="00E36F25">
        <w:rPr>
          <w:rFonts w:ascii="Verdana" w:eastAsia="Calibri" w:hAnsi="Verdana" w:cs="Times New Roman"/>
          <w:lang w:val="en-US"/>
        </w:rPr>
        <w:t xml:space="preserve"> </w:t>
      </w:r>
      <w:proofErr w:type="spellStart"/>
      <w:r w:rsidRPr="00E36F25">
        <w:rPr>
          <w:rFonts w:ascii="Verdana" w:eastAsia="Calibri" w:hAnsi="Verdana" w:cs="Times New Roman"/>
          <w:lang w:val="en-US"/>
        </w:rPr>
        <w:t>Belviso</w:t>
      </w:r>
      <w:proofErr w:type="spellEnd"/>
      <w:r w:rsidRPr="00E36F25">
        <w:rPr>
          <w:rFonts w:ascii="Verdana" w:eastAsia="Calibri" w:hAnsi="Verdana" w:cs="Times New Roman"/>
          <w:lang w:val="en-US"/>
        </w:rPr>
        <w:t xml:space="preserve"> Vincent, </w:t>
      </w:r>
      <w:proofErr w:type="spellStart"/>
      <w:r w:rsidRPr="00E36F25">
        <w:rPr>
          <w:rFonts w:ascii="Verdana" w:eastAsia="Calibri" w:hAnsi="Verdana" w:cs="Times New Roman"/>
          <w:lang w:val="en-US"/>
        </w:rPr>
        <w:t>Mr</w:t>
      </w:r>
      <w:proofErr w:type="spellEnd"/>
      <w:r w:rsidRPr="00E36F25">
        <w:rPr>
          <w:rFonts w:ascii="Verdana" w:eastAsia="Calibri" w:hAnsi="Verdana" w:cs="Times New Roman"/>
          <w:lang w:val="en-US"/>
        </w:rPr>
        <w:t xml:space="preserve"> </w:t>
      </w:r>
      <w:proofErr w:type="spellStart"/>
      <w:r w:rsidRPr="00E36F25">
        <w:rPr>
          <w:rFonts w:ascii="Verdana" w:eastAsia="Calibri" w:hAnsi="Verdana" w:cs="Times New Roman"/>
          <w:lang w:val="en-US"/>
        </w:rPr>
        <w:t>Aernout</w:t>
      </w:r>
      <w:proofErr w:type="spellEnd"/>
      <w:r w:rsidRPr="00E36F25">
        <w:rPr>
          <w:rFonts w:ascii="Verdana" w:eastAsia="Calibri" w:hAnsi="Verdana" w:cs="Times New Roman"/>
          <w:lang w:val="en-US"/>
        </w:rPr>
        <w:t xml:space="preserve"> Gregory, </w:t>
      </w:r>
      <w:proofErr w:type="spellStart"/>
      <w:r w:rsidRPr="00E36F25">
        <w:rPr>
          <w:rFonts w:ascii="Verdana" w:eastAsia="Calibri" w:hAnsi="Verdana" w:cs="Times New Roman"/>
          <w:lang w:val="en-US"/>
        </w:rPr>
        <w:t>Mr</w:t>
      </w:r>
      <w:proofErr w:type="spellEnd"/>
      <w:r w:rsidRPr="00E36F25">
        <w:rPr>
          <w:rFonts w:ascii="Verdana" w:eastAsia="Calibri" w:hAnsi="Verdana" w:cs="Times New Roman"/>
          <w:lang w:val="en-US"/>
        </w:rPr>
        <w:t xml:space="preserve"> </w:t>
      </w:r>
      <w:proofErr w:type="spellStart"/>
      <w:r w:rsidRPr="00E36F25">
        <w:rPr>
          <w:rFonts w:ascii="Verdana" w:eastAsia="Calibri" w:hAnsi="Verdana" w:cs="Times New Roman"/>
          <w:lang w:val="en-US"/>
        </w:rPr>
        <w:t>Couaillier</w:t>
      </w:r>
      <w:proofErr w:type="spellEnd"/>
      <w:r w:rsidRPr="00E36F25">
        <w:rPr>
          <w:rFonts w:ascii="Verdana" w:eastAsia="Calibri" w:hAnsi="Verdana" w:cs="Times New Roman"/>
          <w:lang w:val="en-US"/>
        </w:rPr>
        <w:t xml:space="preserve"> Patrick, </w:t>
      </w:r>
      <w:proofErr w:type="spellStart"/>
      <w:r w:rsidRPr="00E36F25">
        <w:rPr>
          <w:rFonts w:ascii="Verdana" w:eastAsia="Calibri" w:hAnsi="Verdana" w:cs="Times New Roman"/>
          <w:lang w:val="en-US"/>
        </w:rPr>
        <w:t>Mr</w:t>
      </w:r>
      <w:proofErr w:type="spellEnd"/>
      <w:r w:rsidRPr="00E36F25">
        <w:rPr>
          <w:rFonts w:ascii="Verdana" w:eastAsia="Calibri" w:hAnsi="Verdana" w:cs="Times New Roman"/>
          <w:lang w:val="en-US"/>
        </w:rPr>
        <w:t xml:space="preserve"> Mignon Denis, </w:t>
      </w:r>
      <w:proofErr w:type="spellStart"/>
      <w:r w:rsidRPr="00E36F25">
        <w:rPr>
          <w:rFonts w:ascii="Verdana" w:eastAsia="Calibri" w:hAnsi="Verdana" w:cs="Times New Roman"/>
          <w:lang w:val="en-US"/>
        </w:rPr>
        <w:t>Mr</w:t>
      </w:r>
      <w:proofErr w:type="spellEnd"/>
      <w:r w:rsidRPr="00E36F25">
        <w:rPr>
          <w:rFonts w:ascii="Verdana" w:eastAsia="Calibri" w:hAnsi="Verdana" w:cs="Times New Roman"/>
          <w:lang w:val="en-US"/>
        </w:rPr>
        <w:t xml:space="preserve"> Hubert Xavier, </w:t>
      </w:r>
      <w:proofErr w:type="spellStart"/>
      <w:r w:rsidRPr="00E36F25">
        <w:rPr>
          <w:rFonts w:ascii="Verdana" w:eastAsia="Calibri" w:hAnsi="Verdana" w:cs="Times New Roman"/>
          <w:lang w:val="en-US"/>
        </w:rPr>
        <w:t>Mr</w:t>
      </w:r>
      <w:proofErr w:type="spellEnd"/>
      <w:r w:rsidRPr="00E36F25">
        <w:rPr>
          <w:rFonts w:ascii="Verdana" w:eastAsia="Calibri" w:hAnsi="Verdana" w:cs="Times New Roman"/>
          <w:lang w:val="en-US"/>
        </w:rPr>
        <w:t xml:space="preserve"> </w:t>
      </w:r>
      <w:proofErr w:type="spellStart"/>
      <w:r w:rsidRPr="00E36F25">
        <w:rPr>
          <w:rFonts w:ascii="Verdana" w:eastAsia="Calibri" w:hAnsi="Verdana" w:cs="Times New Roman"/>
          <w:lang w:val="en-US"/>
        </w:rPr>
        <w:t>Cordevant</w:t>
      </w:r>
      <w:proofErr w:type="spellEnd"/>
      <w:r w:rsidRPr="00E36F25">
        <w:rPr>
          <w:rFonts w:ascii="Verdana" w:eastAsia="Calibri" w:hAnsi="Verdana" w:cs="Times New Roman"/>
          <w:lang w:val="en-US"/>
        </w:rPr>
        <w:t xml:space="preserve">  </w:t>
      </w:r>
      <w:proofErr w:type="spellStart"/>
      <w:r w:rsidRPr="00E36F25">
        <w:rPr>
          <w:rFonts w:ascii="Verdana" w:eastAsia="Calibri" w:hAnsi="Verdana" w:cs="Times New Roman"/>
          <w:lang w:val="en-US"/>
        </w:rPr>
        <w:t>Jany</w:t>
      </w:r>
      <w:proofErr w:type="spellEnd"/>
      <w:r w:rsidRPr="00E36F25">
        <w:rPr>
          <w:rFonts w:ascii="Verdana" w:eastAsia="Calibri" w:hAnsi="Verdana" w:cs="Times New Roman"/>
          <w:lang w:val="en-US"/>
        </w:rPr>
        <w:t xml:space="preserve">, </w:t>
      </w:r>
      <w:proofErr w:type="spellStart"/>
      <w:r w:rsidRPr="00E36F25">
        <w:rPr>
          <w:rFonts w:ascii="Verdana" w:eastAsia="Calibri" w:hAnsi="Verdana" w:cs="Times New Roman"/>
          <w:lang w:val="en-US"/>
        </w:rPr>
        <w:t>Mr</w:t>
      </w:r>
      <w:proofErr w:type="spellEnd"/>
      <w:r w:rsidRPr="00E36F25">
        <w:rPr>
          <w:rFonts w:ascii="Verdana" w:eastAsia="Calibri" w:hAnsi="Verdana" w:cs="Times New Roman"/>
          <w:lang w:val="en-US"/>
        </w:rPr>
        <w:t xml:space="preserve"> Hennechart William.</w:t>
      </w:r>
    </w:p>
    <w:p w:rsidR="00E36F25" w:rsidRPr="00E36F25" w:rsidRDefault="00E36F25" w:rsidP="00E36F25">
      <w:pPr>
        <w:keepNext/>
        <w:numPr>
          <w:ilvl w:val="0"/>
          <w:numId w:val="2"/>
        </w:numPr>
        <w:spacing w:before="240" w:after="60" w:line="276" w:lineRule="auto"/>
        <w:outlineLvl w:val="1"/>
        <w:rPr>
          <w:rFonts w:ascii="Verdana" w:eastAsia="Times New Roman" w:hAnsi="Verdana" w:cs="Times New Roman"/>
          <w:b/>
          <w:bCs/>
          <w:i/>
          <w:iCs/>
          <w:sz w:val="28"/>
          <w:szCs w:val="28"/>
        </w:rPr>
      </w:pPr>
      <w:r w:rsidRPr="00E36F25">
        <w:rPr>
          <w:rFonts w:ascii="Verdana" w:eastAsia="Times New Roman" w:hAnsi="Verdana" w:cs="Times New Roman"/>
          <w:b/>
          <w:bCs/>
          <w:i/>
          <w:iCs/>
          <w:sz w:val="28"/>
          <w:szCs w:val="28"/>
        </w:rPr>
        <w:t>Présentation du projet</w:t>
      </w:r>
    </w:p>
    <w:p w:rsidR="00E36F25" w:rsidRPr="00E36F25" w:rsidRDefault="00E36F25" w:rsidP="00E36F25">
      <w:pPr>
        <w:spacing w:after="200" w:line="276" w:lineRule="auto"/>
        <w:rPr>
          <w:rFonts w:ascii="Verdana" w:eastAsia="Calibri" w:hAnsi="Verdana" w:cs="Times New Roman"/>
        </w:rPr>
      </w:pPr>
      <w:r w:rsidRPr="00E36F25">
        <w:rPr>
          <w:rFonts w:ascii="Verdana" w:eastAsia="Calibri" w:hAnsi="Verdana" w:cs="Times New Roman"/>
        </w:rPr>
        <w:t>Présentation de la criticité, définition et pourquoi  la criticité.</w:t>
      </w:r>
    </w:p>
    <w:p w:rsidR="00E36F25" w:rsidRPr="00E36F25" w:rsidRDefault="00E36F25" w:rsidP="00E36F25">
      <w:pPr>
        <w:spacing w:after="200" w:line="276" w:lineRule="auto"/>
        <w:rPr>
          <w:rFonts w:ascii="Verdana" w:eastAsia="Calibri" w:hAnsi="Verdana" w:cs="Times New Roman"/>
        </w:rPr>
      </w:pPr>
      <w:r w:rsidRPr="00E36F25">
        <w:rPr>
          <w:rFonts w:ascii="Verdana" w:eastAsia="Calibri" w:hAnsi="Verdana" w:cs="Times New Roman"/>
          <w:iCs/>
          <w:sz w:val="20"/>
          <w:szCs w:val="20"/>
        </w:rPr>
        <w:t xml:space="preserve">Mr </w:t>
      </w:r>
      <w:proofErr w:type="spellStart"/>
      <w:r w:rsidRPr="00E36F25">
        <w:rPr>
          <w:rFonts w:ascii="Verdana" w:eastAsia="Calibri" w:hAnsi="Verdana" w:cs="Times New Roman"/>
          <w:iCs/>
          <w:sz w:val="20"/>
          <w:szCs w:val="20"/>
        </w:rPr>
        <w:t>Belviso</w:t>
      </w:r>
      <w:proofErr w:type="spellEnd"/>
      <w:r w:rsidRPr="00E36F25">
        <w:rPr>
          <w:rFonts w:ascii="Verdana" w:eastAsia="Calibri" w:hAnsi="Verdana" w:cs="Times New Roman"/>
        </w:rPr>
        <w:t xml:space="preserve"> rappelle que ce n’est pas la criticité des DM qui est proposée comme sujet de stage, mais les fiches réflexes, qui elles sont en rapport avec la criticité.</w:t>
      </w:r>
    </w:p>
    <w:p w:rsidR="00E36F25" w:rsidRPr="00E36F25" w:rsidRDefault="00E36F25" w:rsidP="00E36F25">
      <w:pPr>
        <w:spacing w:after="200" w:line="276" w:lineRule="auto"/>
        <w:rPr>
          <w:rFonts w:ascii="Verdana" w:eastAsia="Calibri" w:hAnsi="Verdana" w:cs="Times New Roman"/>
        </w:rPr>
      </w:pPr>
      <w:r w:rsidRPr="00E36F25">
        <w:rPr>
          <w:rFonts w:ascii="Verdana" w:eastAsia="Calibri" w:hAnsi="Verdana" w:cs="Times New Roman"/>
        </w:rPr>
        <w:t>Après un petit tour de table, le sujet du projet est recadré : Etablir des fiches reflexes pour le service biomédical, sur les différents DM par rapport à leur criticité.</w:t>
      </w:r>
    </w:p>
    <w:p w:rsidR="00E36F25" w:rsidRPr="00E36F25" w:rsidRDefault="00E36F25" w:rsidP="00E36F25">
      <w:pPr>
        <w:spacing w:after="200" w:line="276" w:lineRule="auto"/>
        <w:rPr>
          <w:rFonts w:ascii="Verdana" w:eastAsia="Calibri" w:hAnsi="Verdana" w:cs="Times New Roman"/>
        </w:rPr>
      </w:pPr>
      <w:r w:rsidRPr="00E36F25">
        <w:rPr>
          <w:rFonts w:ascii="Verdana" w:eastAsia="Calibri" w:hAnsi="Verdana" w:cs="Times New Roman"/>
        </w:rPr>
        <w:t>Mr Hennechart souligne que, de plus dans la démarche d’accréditation entamée par l’hôpital, l’étude de la criticité et les fiches reflexes sont des points important du critère 8 K de la V2010.</w:t>
      </w:r>
    </w:p>
    <w:p w:rsidR="00E36F25" w:rsidRPr="00E36F25" w:rsidRDefault="00E36F25" w:rsidP="00E36F25">
      <w:pPr>
        <w:spacing w:after="200" w:line="276" w:lineRule="auto"/>
        <w:rPr>
          <w:rFonts w:ascii="Verdana" w:eastAsia="Calibri" w:hAnsi="Verdana" w:cs="Times New Roman"/>
        </w:rPr>
      </w:pPr>
    </w:p>
    <w:p w:rsidR="00E36F25" w:rsidRPr="00E36F25" w:rsidRDefault="00E36F25" w:rsidP="00E36F25">
      <w:pPr>
        <w:keepNext/>
        <w:numPr>
          <w:ilvl w:val="0"/>
          <w:numId w:val="2"/>
        </w:numPr>
        <w:spacing w:before="240" w:after="60" w:line="276" w:lineRule="auto"/>
        <w:outlineLvl w:val="1"/>
        <w:rPr>
          <w:rFonts w:ascii="Verdana" w:eastAsia="Times New Roman" w:hAnsi="Verdana" w:cs="Times New Roman"/>
          <w:b/>
          <w:bCs/>
          <w:i/>
          <w:iCs/>
          <w:sz w:val="28"/>
          <w:szCs w:val="28"/>
        </w:rPr>
      </w:pPr>
      <w:r w:rsidRPr="00E36F25">
        <w:rPr>
          <w:rFonts w:ascii="Verdana" w:eastAsia="Times New Roman" w:hAnsi="Verdana" w:cs="Times New Roman"/>
          <w:b/>
          <w:bCs/>
          <w:i/>
          <w:iCs/>
          <w:sz w:val="28"/>
          <w:szCs w:val="28"/>
        </w:rPr>
        <w:t>Classe des DM sur la GMAO</w:t>
      </w:r>
    </w:p>
    <w:p w:rsidR="00E36F25" w:rsidRPr="00E36F25" w:rsidRDefault="00E36F25" w:rsidP="00E36F25">
      <w:pPr>
        <w:spacing w:after="200" w:line="276" w:lineRule="auto"/>
        <w:rPr>
          <w:rFonts w:ascii="Verdana" w:eastAsia="Calibri" w:hAnsi="Verdana" w:cs="Times New Roman"/>
        </w:rPr>
      </w:pPr>
      <w:r w:rsidRPr="00E36F25">
        <w:rPr>
          <w:rFonts w:ascii="Verdana" w:eastAsia="Calibri" w:hAnsi="Verdana" w:cs="Times New Roman"/>
        </w:rPr>
        <w:t>Comment mettre à jour la classe des DM sur la GMAO, pour en tenir compte dans l’étude de la criticité.</w:t>
      </w:r>
    </w:p>
    <w:p w:rsidR="00E36F25" w:rsidRPr="00E36F25" w:rsidRDefault="00E36F25" w:rsidP="00E36F25">
      <w:pPr>
        <w:spacing w:after="200" w:line="276" w:lineRule="auto"/>
        <w:rPr>
          <w:rFonts w:ascii="Verdana" w:eastAsia="Calibri" w:hAnsi="Verdana" w:cs="Times New Roman"/>
        </w:rPr>
      </w:pPr>
      <w:r w:rsidRPr="00E36F25">
        <w:rPr>
          <w:rFonts w:ascii="Verdana" w:eastAsia="Calibri" w:hAnsi="Verdana" w:cs="Times New Roman"/>
        </w:rPr>
        <w:t xml:space="preserve">Mr </w:t>
      </w:r>
      <w:proofErr w:type="spellStart"/>
      <w:r w:rsidRPr="00E36F25">
        <w:rPr>
          <w:rFonts w:ascii="Verdana" w:eastAsia="Calibri" w:hAnsi="Verdana" w:cs="Times New Roman"/>
        </w:rPr>
        <w:t>Aernout</w:t>
      </w:r>
      <w:proofErr w:type="spellEnd"/>
      <w:r w:rsidRPr="00E36F25">
        <w:rPr>
          <w:rFonts w:ascii="Verdana" w:eastAsia="Calibri" w:hAnsi="Verdana" w:cs="Times New Roman"/>
        </w:rPr>
        <w:t xml:space="preserve"> administrateur GMAO propose de déjà  savoir quels services  sont concernés, pour ainsi cibler un nombre plus restreint de DM, et ensuite avec son aide, mettre à jour la classe des DM.</w:t>
      </w:r>
    </w:p>
    <w:p w:rsidR="00E36F25" w:rsidRPr="00E36F25" w:rsidRDefault="00E36F25" w:rsidP="00E36F25">
      <w:pPr>
        <w:spacing w:after="200" w:line="276" w:lineRule="auto"/>
        <w:rPr>
          <w:rFonts w:ascii="Verdana" w:eastAsia="Calibri" w:hAnsi="Verdana" w:cs="Times New Roman"/>
        </w:rPr>
      </w:pPr>
    </w:p>
    <w:p w:rsidR="00E36F25" w:rsidRPr="00E36F25" w:rsidRDefault="00E36F25" w:rsidP="00E36F25">
      <w:pPr>
        <w:keepNext/>
        <w:numPr>
          <w:ilvl w:val="0"/>
          <w:numId w:val="2"/>
        </w:numPr>
        <w:spacing w:before="240" w:after="60" w:line="276" w:lineRule="auto"/>
        <w:outlineLvl w:val="1"/>
        <w:rPr>
          <w:rFonts w:ascii="Verdana" w:eastAsia="Times New Roman" w:hAnsi="Verdana" w:cs="Times New Roman"/>
          <w:b/>
          <w:bCs/>
          <w:i/>
          <w:iCs/>
          <w:sz w:val="28"/>
          <w:szCs w:val="28"/>
        </w:rPr>
      </w:pPr>
      <w:r w:rsidRPr="00E36F25">
        <w:rPr>
          <w:rFonts w:ascii="Verdana" w:eastAsia="Times New Roman" w:hAnsi="Verdana" w:cs="Times New Roman"/>
          <w:b/>
          <w:bCs/>
          <w:i/>
          <w:iCs/>
          <w:sz w:val="28"/>
          <w:szCs w:val="28"/>
        </w:rPr>
        <w:t>Différentes méthodes de calcul de la criticité</w:t>
      </w:r>
    </w:p>
    <w:p w:rsidR="00E36F25" w:rsidRPr="00E36F25" w:rsidRDefault="00E36F25" w:rsidP="00E36F25">
      <w:pPr>
        <w:spacing w:after="200" w:line="276" w:lineRule="auto"/>
        <w:rPr>
          <w:rFonts w:ascii="Verdana" w:eastAsia="Calibri" w:hAnsi="Verdana" w:cs="Times New Roman"/>
        </w:rPr>
      </w:pPr>
      <w:r w:rsidRPr="00E36F25">
        <w:rPr>
          <w:rFonts w:ascii="Verdana" w:eastAsia="Calibri" w:hAnsi="Verdana" w:cs="Times New Roman"/>
        </w:rPr>
        <w:t>Présentation rapide des différentes méthodes de calcul de la criticité des DM : AMDEC, PIEU, Matrice GRAVITE/ FREQUENCE, et MACE.</w:t>
      </w:r>
    </w:p>
    <w:p w:rsidR="00E36F25" w:rsidRPr="00E36F25" w:rsidRDefault="00E36F25" w:rsidP="00E36F25">
      <w:pPr>
        <w:spacing w:after="200" w:line="276" w:lineRule="auto"/>
        <w:rPr>
          <w:rFonts w:ascii="Verdana" w:eastAsia="Calibri" w:hAnsi="Verdana" w:cs="Times New Roman"/>
        </w:rPr>
      </w:pPr>
    </w:p>
    <w:p w:rsidR="00E36F25" w:rsidRPr="00E36F25" w:rsidRDefault="00E36F25" w:rsidP="00E36F25">
      <w:pPr>
        <w:keepNext/>
        <w:numPr>
          <w:ilvl w:val="0"/>
          <w:numId w:val="2"/>
        </w:numPr>
        <w:spacing w:before="240" w:after="60" w:line="276" w:lineRule="auto"/>
        <w:outlineLvl w:val="1"/>
        <w:rPr>
          <w:rFonts w:ascii="Verdana" w:eastAsia="Times New Roman" w:hAnsi="Verdana" w:cs="Times New Roman"/>
          <w:b/>
          <w:bCs/>
          <w:i/>
          <w:iCs/>
          <w:sz w:val="28"/>
          <w:szCs w:val="28"/>
        </w:rPr>
      </w:pPr>
      <w:r w:rsidRPr="00E36F25">
        <w:rPr>
          <w:rFonts w:ascii="Verdana" w:eastAsia="Times New Roman" w:hAnsi="Verdana" w:cs="Times New Roman"/>
          <w:b/>
          <w:bCs/>
          <w:i/>
          <w:iCs/>
          <w:sz w:val="28"/>
          <w:szCs w:val="28"/>
        </w:rPr>
        <w:t>Choix de la méthode</w:t>
      </w:r>
    </w:p>
    <w:p w:rsidR="00E36F25" w:rsidRPr="00E36F25" w:rsidRDefault="00E36F25" w:rsidP="00E36F25">
      <w:pPr>
        <w:spacing w:after="200" w:line="276" w:lineRule="auto"/>
        <w:rPr>
          <w:rFonts w:ascii="Verdana" w:eastAsia="Calibri" w:hAnsi="Verdana" w:cs="Times New Roman"/>
        </w:rPr>
      </w:pPr>
      <w:r w:rsidRPr="00E36F25">
        <w:rPr>
          <w:rFonts w:ascii="Verdana" w:eastAsia="Calibri" w:hAnsi="Verdana" w:cs="Times New Roman"/>
        </w:rPr>
        <w:t>Après une rapide analyse des diffèrent avantages, et inconvénients de chaque méthode. La méthode MACE nous semble être la plus adaptée, car elle donne un résultat rapide de 0 à 100%, et prend en compte l’avis des utilisateurs.</w:t>
      </w:r>
    </w:p>
    <w:p w:rsidR="00E36F25" w:rsidRPr="00E36F25" w:rsidRDefault="00E36F25" w:rsidP="00E36F25">
      <w:pPr>
        <w:spacing w:after="200" w:line="276" w:lineRule="auto"/>
        <w:rPr>
          <w:rFonts w:ascii="Verdana" w:eastAsia="Calibri" w:hAnsi="Verdana" w:cs="Times New Roman"/>
        </w:rPr>
      </w:pPr>
      <w:r w:rsidRPr="00E36F25">
        <w:rPr>
          <w:rFonts w:ascii="Verdana" w:eastAsia="Calibri" w:hAnsi="Verdana" w:cs="Times New Roman"/>
        </w:rPr>
        <w:t>La méthode MACE est donc choisie comme outil pour analyse de la criticité des DM.</w:t>
      </w:r>
    </w:p>
    <w:p w:rsidR="00E36F25" w:rsidRPr="00E36F25" w:rsidRDefault="00E36F25" w:rsidP="00E36F25">
      <w:pPr>
        <w:keepNext/>
        <w:numPr>
          <w:ilvl w:val="0"/>
          <w:numId w:val="2"/>
        </w:numPr>
        <w:spacing w:before="240" w:after="60" w:line="276" w:lineRule="auto"/>
        <w:outlineLvl w:val="1"/>
        <w:rPr>
          <w:rFonts w:ascii="Verdana" w:eastAsia="Times New Roman" w:hAnsi="Verdana" w:cs="Times New Roman"/>
          <w:b/>
          <w:bCs/>
          <w:i/>
          <w:iCs/>
          <w:sz w:val="28"/>
          <w:szCs w:val="28"/>
        </w:rPr>
      </w:pPr>
      <w:r w:rsidRPr="00E36F25">
        <w:rPr>
          <w:rFonts w:ascii="Verdana" w:eastAsia="Times New Roman" w:hAnsi="Verdana" w:cs="Times New Roman"/>
          <w:b/>
          <w:bCs/>
          <w:i/>
          <w:iCs/>
          <w:sz w:val="28"/>
          <w:szCs w:val="28"/>
        </w:rPr>
        <w:lastRenderedPageBreak/>
        <w:t xml:space="preserve">Choix des services </w:t>
      </w:r>
    </w:p>
    <w:p w:rsidR="00E36F25" w:rsidRPr="00E36F25" w:rsidRDefault="00E36F25" w:rsidP="00E36F25">
      <w:pPr>
        <w:spacing w:after="200" w:line="276" w:lineRule="auto"/>
        <w:rPr>
          <w:rFonts w:ascii="Verdana" w:eastAsia="Calibri" w:hAnsi="Verdana" w:cs="Times New Roman"/>
        </w:rPr>
      </w:pPr>
      <w:r w:rsidRPr="00E36F25">
        <w:rPr>
          <w:rFonts w:ascii="Verdana" w:eastAsia="Calibri" w:hAnsi="Verdana" w:cs="Times New Roman"/>
        </w:rPr>
        <w:t>Un tour de table détermine les services ci-dessous :</w:t>
      </w:r>
    </w:p>
    <w:p w:rsidR="00E36F25" w:rsidRPr="00E36F25" w:rsidRDefault="00E36F25" w:rsidP="00E36F25">
      <w:pPr>
        <w:numPr>
          <w:ilvl w:val="0"/>
          <w:numId w:val="3"/>
        </w:numPr>
        <w:spacing w:after="200" w:line="240" w:lineRule="auto"/>
        <w:rPr>
          <w:rFonts w:ascii="Verdana" w:eastAsia="Calibri" w:hAnsi="Verdana" w:cs="Times New Roman"/>
        </w:rPr>
      </w:pPr>
      <w:r w:rsidRPr="00E36F25">
        <w:rPr>
          <w:rFonts w:ascii="Verdana" w:eastAsia="Calibri" w:hAnsi="Verdana" w:cs="Times New Roman"/>
        </w:rPr>
        <w:t>Gastro</w:t>
      </w:r>
    </w:p>
    <w:p w:rsidR="00E36F25" w:rsidRPr="00E36F25" w:rsidRDefault="00E36F25" w:rsidP="00E36F25">
      <w:pPr>
        <w:numPr>
          <w:ilvl w:val="0"/>
          <w:numId w:val="3"/>
        </w:numPr>
        <w:spacing w:after="200" w:line="240" w:lineRule="auto"/>
        <w:rPr>
          <w:rFonts w:ascii="Verdana" w:eastAsia="Calibri" w:hAnsi="Verdana" w:cs="Times New Roman"/>
        </w:rPr>
      </w:pPr>
      <w:proofErr w:type="spellStart"/>
      <w:r w:rsidRPr="00E36F25">
        <w:rPr>
          <w:rFonts w:ascii="Verdana" w:eastAsia="Calibri" w:hAnsi="Verdana" w:cs="Times New Roman"/>
        </w:rPr>
        <w:t>Neonat</w:t>
      </w:r>
      <w:proofErr w:type="spellEnd"/>
    </w:p>
    <w:p w:rsidR="00E36F25" w:rsidRPr="00E36F25" w:rsidRDefault="00E36F25" w:rsidP="00E36F25">
      <w:pPr>
        <w:numPr>
          <w:ilvl w:val="0"/>
          <w:numId w:val="3"/>
        </w:numPr>
        <w:spacing w:after="200" w:line="240" w:lineRule="auto"/>
        <w:rPr>
          <w:rFonts w:ascii="Verdana" w:eastAsia="Calibri" w:hAnsi="Verdana" w:cs="Times New Roman"/>
        </w:rPr>
      </w:pPr>
      <w:r w:rsidRPr="00E36F25">
        <w:rPr>
          <w:rFonts w:ascii="Verdana" w:eastAsia="Calibri" w:hAnsi="Verdana" w:cs="Times New Roman"/>
        </w:rPr>
        <w:t>Stérilisation</w:t>
      </w:r>
    </w:p>
    <w:p w:rsidR="00E36F25" w:rsidRPr="00E36F25" w:rsidRDefault="00E36F25" w:rsidP="00E36F25">
      <w:pPr>
        <w:numPr>
          <w:ilvl w:val="0"/>
          <w:numId w:val="3"/>
        </w:numPr>
        <w:spacing w:after="200" w:line="240" w:lineRule="auto"/>
        <w:rPr>
          <w:rFonts w:ascii="Verdana" w:eastAsia="Calibri" w:hAnsi="Verdana" w:cs="Times New Roman"/>
        </w:rPr>
      </w:pPr>
      <w:r w:rsidRPr="00E36F25">
        <w:rPr>
          <w:rFonts w:ascii="Verdana" w:eastAsia="Calibri" w:hAnsi="Verdana" w:cs="Times New Roman"/>
        </w:rPr>
        <w:t>Cardiologie</w:t>
      </w:r>
    </w:p>
    <w:p w:rsidR="00E36F25" w:rsidRPr="00E36F25" w:rsidRDefault="00E36F25" w:rsidP="00E36F25">
      <w:pPr>
        <w:numPr>
          <w:ilvl w:val="0"/>
          <w:numId w:val="3"/>
        </w:numPr>
        <w:spacing w:after="200" w:line="240" w:lineRule="auto"/>
        <w:rPr>
          <w:rFonts w:ascii="Verdana" w:eastAsia="Calibri" w:hAnsi="Verdana" w:cs="Times New Roman"/>
        </w:rPr>
      </w:pPr>
      <w:r w:rsidRPr="00E36F25">
        <w:rPr>
          <w:rFonts w:ascii="Verdana" w:eastAsia="Calibri" w:hAnsi="Verdana" w:cs="Times New Roman"/>
        </w:rPr>
        <w:t>Réanimation</w:t>
      </w:r>
    </w:p>
    <w:p w:rsidR="00E36F25" w:rsidRPr="00E36F25" w:rsidRDefault="00E36F25" w:rsidP="00E36F25">
      <w:pPr>
        <w:keepNext/>
        <w:numPr>
          <w:ilvl w:val="0"/>
          <w:numId w:val="2"/>
        </w:numPr>
        <w:spacing w:before="240" w:after="60" w:line="276" w:lineRule="auto"/>
        <w:outlineLvl w:val="1"/>
        <w:rPr>
          <w:rFonts w:ascii="Verdana" w:eastAsia="Times New Roman" w:hAnsi="Verdana" w:cs="Times New Roman"/>
          <w:b/>
          <w:bCs/>
          <w:i/>
          <w:iCs/>
          <w:sz w:val="28"/>
          <w:szCs w:val="28"/>
        </w:rPr>
      </w:pPr>
      <w:r w:rsidRPr="00E36F25">
        <w:rPr>
          <w:rFonts w:ascii="Verdana" w:eastAsia="Times New Roman" w:hAnsi="Verdana" w:cs="Times New Roman"/>
          <w:b/>
          <w:bCs/>
          <w:i/>
          <w:iCs/>
          <w:sz w:val="28"/>
          <w:szCs w:val="28"/>
        </w:rPr>
        <w:t xml:space="preserve">Conclusion </w:t>
      </w:r>
    </w:p>
    <w:p w:rsidR="00E36F25" w:rsidRPr="00E36F25" w:rsidRDefault="00E36F25" w:rsidP="00E36F25">
      <w:pPr>
        <w:spacing w:after="200" w:line="276" w:lineRule="auto"/>
        <w:rPr>
          <w:rFonts w:ascii="Verdana" w:eastAsia="Calibri" w:hAnsi="Verdana" w:cs="Times New Roman"/>
        </w:rPr>
      </w:pPr>
      <w:r w:rsidRPr="00E36F25">
        <w:rPr>
          <w:rFonts w:ascii="Verdana" w:eastAsia="Calibri" w:hAnsi="Verdana" w:cs="Times New Roman"/>
        </w:rPr>
        <w:t>A l’issus de cette réunion, nous avons  déterminé une méthode de travail qui consiste à :</w:t>
      </w:r>
    </w:p>
    <w:p w:rsidR="00E36F25" w:rsidRPr="00E36F25" w:rsidRDefault="00E36F25" w:rsidP="00E36F25">
      <w:pPr>
        <w:numPr>
          <w:ilvl w:val="0"/>
          <w:numId w:val="4"/>
        </w:numPr>
        <w:spacing w:after="200" w:line="276" w:lineRule="auto"/>
        <w:rPr>
          <w:rFonts w:ascii="Verdana" w:eastAsia="Calibri" w:hAnsi="Verdana" w:cs="Times New Roman"/>
        </w:rPr>
      </w:pPr>
      <w:r w:rsidRPr="00E36F25">
        <w:rPr>
          <w:rFonts w:ascii="Verdana" w:eastAsia="Calibri" w:hAnsi="Verdana" w:cs="Times New Roman"/>
        </w:rPr>
        <w:t xml:space="preserve">Etablir un planning des taches à réaliser </w:t>
      </w:r>
    </w:p>
    <w:p w:rsidR="00E36F25" w:rsidRPr="00E36F25" w:rsidRDefault="00E36F25" w:rsidP="00E36F25">
      <w:pPr>
        <w:numPr>
          <w:ilvl w:val="0"/>
          <w:numId w:val="4"/>
        </w:numPr>
        <w:spacing w:after="200" w:line="276" w:lineRule="auto"/>
        <w:rPr>
          <w:rFonts w:ascii="Verdana" w:eastAsia="Calibri" w:hAnsi="Verdana" w:cs="Times New Roman"/>
        </w:rPr>
      </w:pPr>
      <w:r w:rsidRPr="00E36F25">
        <w:rPr>
          <w:rFonts w:ascii="Verdana" w:eastAsia="Calibri" w:hAnsi="Verdana" w:cs="Times New Roman"/>
        </w:rPr>
        <w:t>Mise à jour de la classe des DM de chaque service concerné.</w:t>
      </w:r>
    </w:p>
    <w:p w:rsidR="00E36F25" w:rsidRPr="00E36F25" w:rsidRDefault="00E36F25" w:rsidP="00E36F25">
      <w:pPr>
        <w:numPr>
          <w:ilvl w:val="0"/>
          <w:numId w:val="4"/>
        </w:numPr>
        <w:spacing w:after="200" w:line="276" w:lineRule="auto"/>
        <w:rPr>
          <w:rFonts w:ascii="Verdana" w:eastAsia="Calibri" w:hAnsi="Verdana" w:cs="Times New Roman"/>
        </w:rPr>
      </w:pPr>
      <w:r w:rsidRPr="00E36F25">
        <w:rPr>
          <w:rFonts w:ascii="Verdana" w:eastAsia="Calibri" w:hAnsi="Verdana" w:cs="Times New Roman"/>
        </w:rPr>
        <w:t>Prise de RDV avec les services concernés pour procéder à l’analyse de la criticité.</w:t>
      </w:r>
    </w:p>
    <w:p w:rsidR="00E36F25" w:rsidRPr="00E36F25" w:rsidRDefault="00E36F25" w:rsidP="00E36F25">
      <w:pPr>
        <w:numPr>
          <w:ilvl w:val="0"/>
          <w:numId w:val="4"/>
        </w:numPr>
        <w:spacing w:after="200" w:line="276" w:lineRule="auto"/>
        <w:rPr>
          <w:rFonts w:ascii="Verdana" w:eastAsia="Calibri" w:hAnsi="Verdana" w:cs="Times New Roman"/>
        </w:rPr>
      </w:pPr>
      <w:r w:rsidRPr="00E36F25">
        <w:rPr>
          <w:rFonts w:ascii="Verdana" w:eastAsia="Calibri" w:hAnsi="Verdana" w:cs="Times New Roman"/>
        </w:rPr>
        <w:t>RDV avec les techniciens concernés pour établir les fiches reflexes.</w:t>
      </w:r>
    </w:p>
    <w:p w:rsidR="00E36F25" w:rsidRPr="00E36F25" w:rsidRDefault="00E36F25" w:rsidP="00E36F25">
      <w:pPr>
        <w:spacing w:after="200" w:line="276" w:lineRule="auto"/>
        <w:rPr>
          <w:rFonts w:ascii="Verdana" w:eastAsia="Calibri" w:hAnsi="Verdana" w:cs="Times New Roman"/>
        </w:rPr>
      </w:pPr>
      <w:r w:rsidRPr="00E36F25">
        <w:rPr>
          <w:rFonts w:ascii="Verdana" w:eastAsia="Calibri" w:hAnsi="Verdana" w:cs="Times New Roman"/>
        </w:rPr>
        <w:t xml:space="preserve">Une prochaine réunion  sera mise en place prochainement. </w:t>
      </w:r>
    </w:p>
    <w:p w:rsidR="00FD1834" w:rsidRDefault="00FD1834">
      <w:bookmarkStart w:id="0" w:name="_GoBack"/>
      <w:bookmarkEnd w:id="0"/>
    </w:p>
    <w:sectPr w:rsidR="00FD1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379F5"/>
    <w:multiLevelType w:val="hybridMultilevel"/>
    <w:tmpl w:val="2140D6CC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5B2E2CD6"/>
    <w:multiLevelType w:val="hybridMultilevel"/>
    <w:tmpl w:val="1778D9D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D7748"/>
    <w:multiLevelType w:val="hybridMultilevel"/>
    <w:tmpl w:val="5FB8B1E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B65E9"/>
    <w:multiLevelType w:val="hybridMultilevel"/>
    <w:tmpl w:val="E488F9EC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25"/>
    <w:rsid w:val="00E36F25"/>
    <w:rsid w:val="00FD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A1C81-C05E-40E1-9E3D-B85D7FE9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hennechart</dc:creator>
  <cp:keywords/>
  <dc:description/>
  <cp:lastModifiedBy>william hennechart</cp:lastModifiedBy>
  <cp:revision>1</cp:revision>
  <dcterms:created xsi:type="dcterms:W3CDTF">2015-06-29T12:15:00Z</dcterms:created>
  <dcterms:modified xsi:type="dcterms:W3CDTF">2015-06-29T12:16:00Z</dcterms:modified>
</cp:coreProperties>
</file>