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2"/>
        </w:rPr>
        <w:id w:val="480114478"/>
        <w:docPartObj>
          <w:docPartGallery w:val="Cover Pages"/>
          <w:docPartUnique/>
        </w:docPartObj>
      </w:sdtPr>
      <w:sdtEndPr>
        <w:rPr>
          <w:sz w:val="32"/>
        </w:rPr>
      </w:sdtEndPr>
      <w:sdtContent>
        <w:p w:rsidR="00FF789E" w:rsidRDefault="009B38ED" w:rsidP="00FF789E">
          <w:pPr>
            <w:pStyle w:val="Sansinterligne"/>
            <w:jc w:val="center"/>
            <w:rPr>
              <w:sz w:val="2"/>
            </w:rPr>
          </w:pPr>
          <w:r>
            <w:rPr>
              <w:rFonts w:ascii="Verdana" w:hAnsi="Verdana"/>
              <w:b/>
              <w:bCs/>
              <w:noProof/>
              <w:color w:val="000000"/>
              <w:sz w:val="24"/>
              <w:lang w:eastAsia="fr-FR"/>
            </w:rPr>
            <w:pict>
              <v:shapetype id="_x0000_t202" coordsize="21600,21600" o:spt="202" path="m,l,21600r21600,l21600,xe">
                <v:stroke joinstyle="miter"/>
                <v:path gradientshapeok="t" o:connecttype="rect"/>
              </v:shapetype>
              <v:shape id="Zone de texte 15" o:spid="_x0000_s1026" type="#_x0000_t202" style="position:absolute;left:0;text-align:left;margin-left:1023.4pt;margin-top:-53.25pt;width:301.45pt;height:63.15pt;z-index:251672576;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">
                <v:textbox style="mso-fit-shape-to-text:t">
                  <w:txbxContent>
                    <w:p w:rsidR="00C50BB0" w:rsidRPr="00C809F3" w:rsidRDefault="00C50BB0" w:rsidP="00FF789E">
                      <w:pPr>
                        <w:jc w:val="center"/>
                        <w:rPr>
                          <w:rFonts w:ascii="Times New Roman" w:hAnsi="Times New Roman"/>
                        </w:rPr>
                      </w:pPr>
                      <w:r w:rsidRPr="00C809F3">
                        <w:rPr>
                          <w:rFonts w:ascii="Times New Roman" w:hAnsi="Times New Roman"/>
                        </w:rPr>
                        <w:t xml:space="preserve">Certification </w:t>
                      </w:r>
                      <w:r w:rsidR="009B38ED">
                        <w:rPr>
                          <w:rFonts w:ascii="Times New Roman" w:hAnsi="Times New Roman"/>
                        </w:rPr>
                        <w:t xml:space="preserve">Professionnel </w:t>
                      </w:r>
                      <w:bookmarkStart w:id="0" w:name="_GoBack"/>
                      <w:bookmarkEnd w:id="0"/>
                      <w:r w:rsidRPr="00C809F3">
                        <w:rPr>
                          <w:rFonts w:ascii="Times New Roman" w:hAnsi="Times New Roman"/>
                        </w:rPr>
                        <w:t>d’Assistant en Ingénierie Biomédicale Hospitalière</w:t>
                      </w:r>
                    </w:p>
                    <w:p w:rsidR="00C50BB0" w:rsidRPr="00C809F3" w:rsidRDefault="00C50BB0" w:rsidP="00FF789E">
                      <w:pPr>
                        <w:jc w:val="center"/>
                        <w:rPr>
                          <w:rFonts w:ascii="Times New Roman" w:hAnsi="Times New Roman"/>
                        </w:rPr>
                      </w:pPr>
                      <w:r w:rsidRPr="00C809F3">
                        <w:rPr>
                          <w:rFonts w:ascii="Times New Roman" w:hAnsi="Times New Roman"/>
                        </w:rPr>
                        <w:t>Session : 2016</w:t>
                      </w:r>
                    </w:p>
                  </w:txbxContent>
                </v:textbox>
                <w10:wrap anchorx="margin"/>
              </v:shape>
            </w:pict>
          </w:r>
          <w:r w:rsidR="00FF789E">
            <w:rPr>
              <w:noProof/>
              <w:color w:val="5B9BD5" w:themeColor="accent1"/>
              <w:sz w:val="36"/>
              <w:szCs w:val="36"/>
              <w:lang w:eastAsia="fr-FR"/>
            </w:rPr>
            <w:drawing>
              <wp:anchor distT="0" distB="0" distL="114300" distR="114300" simplePos="0" relativeHeight="251669504" behindDoc="1" locked="0" layoutInCell="1" allowOverlap="1">
                <wp:simplePos x="0" y="0"/>
                <wp:positionH relativeFrom="column">
                  <wp:posOffset>-470707</wp:posOffset>
                </wp:positionH>
                <wp:positionV relativeFrom="paragraph">
                  <wp:posOffset>-692150</wp:posOffset>
                </wp:positionV>
                <wp:extent cx="2274570" cy="755015"/>
                <wp:effectExtent l="0" t="0" r="0" b="6985"/>
                <wp:wrapNone/>
                <wp:docPr id="13" name="Image 1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4570" cy="755015"/>
                        </a:xfrm>
                        <a:prstGeom prst="rect">
                          <a:avLst/>
                        </a:prstGeom>
                        <a:noFill/>
                      </pic:spPr>
                    </pic:pic>
                  </a:graphicData>
                </a:graphic>
              </wp:anchor>
            </w:drawing>
          </w:r>
          <w:r w:rsidR="00FF789E">
            <w:rPr>
              <w:sz w:val="2"/>
            </w:rPr>
            <w:t xml:space="preserve"> </w:t>
          </w:r>
        </w:p>
        <w:p w:rsidR="00FF789E" w:rsidRDefault="009B38ED">
          <w:r>
            <w:rPr>
              <w:noProof/>
              <w:color w:val="5B9BD5" w:themeColor="accent1"/>
              <w:sz w:val="36"/>
              <w:szCs w:val="36"/>
              <w:lang w:eastAsia="fr-FR"/>
            </w:rPr>
            <w:pict>
              <v:group id="Groupe 2" o:spid="_x0000_s1035" style="position:absolute;margin-left:0;margin-top:0;width:432.65pt;height:448.55pt;z-index:-25164800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">
                <o:lock v:ext="edit" aspectratio="t"/>
                <v:shape id="Forme libre 64" o:spid="_x0000_s1027"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0MMA&#10;AADbAAAADwAAAGRycy9kb3ducmV2LnhtbESPQWsCMRSE70L/Q3iF3jRbKWJXo9jCtt5qt8XzY/Pc&#10;DW5etklc139vCoLHYWa+YZbrwbaiJx+MYwXPkwwEceW04VrB708xnoMIEVlj65gUXCjAevUwWmKu&#10;3Zm/qS9jLRKEQ44Kmhi7XMpQNWQxTFxHnLyD8xZjkr6W2uM5wW0rp1k2kxYNp4UGO3pvqDqWJ6ug&#10;f/PDV3T7bVGY3avs9Yf5+9wr9fQ4bBYgIg3xHr61t1rB7AX+v6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V0MMAAADbAAAADwAAAAAAAAAAAAAAAACYAgAAZHJzL2Rv&#10;d25yZXYueG1sUEsFBgAAAAAEAAQA9QAAAIgDAAAAAA==&#10;" path="m4,1786l,1782,1776,r5,5l4,1786xe" filled="f" stroked="f">
                  <v:path arrowok="t" o:connecttype="custom" o:connectlocs="6350,2835275;0,2828925;2819400,0;2827338,7938;6350,2835275" o:connectangles="0,0,0,0,0"/>
                </v:shape>
                <v:shape id="Forme libre 65" o:spid="_x0000_s1028"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RWMUA&#10;AADbAAAADwAAAGRycy9kb3ducmV2LnhtbESP0WrCQBRE34X+w3ILfdNNWgxNdJUSWvRBLE37AbfZ&#10;axKavZtmV41+vSsIPg4zc4aZLwfTigP1rrGsIJ5EIIhLqxuuFPx8f4xfQTiPrLG1TApO5GC5eBjN&#10;MdP2yF90KHwlAoRdhgpq77tMSlfWZNBNbEccvJ3tDfog+0rqHo8Bblr5HEWJNNhwWKixo7ym8q/Y&#10;GwXDeb/afL7H3SZp0xf/K//zdItKPT0ObzMQngZ/D9/aa60gmcL1S/gB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pFYxQAAANsAAAAPAAAAAAAAAAAAAAAAAJgCAABkcnMv&#10;ZG93bnJldi54bWxQSwUGAAAAAAQABAD1AAAAigMAAAAA&#10;" path="m5,2234l,2229,2229,r5,5l5,2234xe" filled="f" stroked="f">
                  <v:path arrowok="t" o:connecttype="custom" o:connectlocs="7938,3546475;0,3538538;3538538,0;3546475,7938;7938,3546475" o:connectangles="0,0,0,0,0"/>
                </v:shape>
                <v:shape id="Forme libre 66" o:spid="_x0000_s1029"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yt8QA&#10;AADbAAAADwAAAGRycy9kb3ducmV2LnhtbESPS2vDMBCE74X+B7GFXkoipwfXOJFDKbjtNS9Cbhtr&#10;/SDWyrVU2/33USDQ4zAz3zCr9WRaMVDvGssKFvMIBHFhdcOVgv0unyUgnEfW2FomBX/kYJ09Pqww&#10;1XbkDQ1bX4kAYZeigtr7LpXSFTUZdHPbEQevtL1BH2RfSd3jGOCmla9RFEuDDYeFGjv6qKm4bH+N&#10;gsSdxrcd/nwOXpaL5uV8yI9fuVLPT9P7EoSnyf+H7+1vrSCO4fYl/A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4crfEAAAA2wAAAA8AAAAAAAAAAAAAAAAAmAIAAGRycy9k&#10;b3ducmV2LnhtbFBLBQYAAAAABAAEAPUAAACJAwAAAAA=&#10;" path="m9,2197l,2193,2188,r9,10l9,2197xe" filled="f" stroked="f">
                  <v:path arrowok="t" o:connecttype="custom" o:connectlocs="14288,3487738;0,3481388;3473450,0;3487738,15875;14288,3487738" o:connectangles="0,0,0,0,0"/>
                </v:shape>
                <v:shape id="Forme libre 67" o:spid="_x0000_s1030"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N4cMA&#10;AADbAAAADwAAAGRycy9kb3ducmV2LnhtbESPwWoCMRCG7wXfIYzgrWYV2dbVKKJUpNCDttDruJlu&#10;lm4mS5K669s3guBx+Of/5pvlureNuJAPtWMFk3EGgrh0uuZKwdfn2/MriBCRNTaOScGVAqxXg6cl&#10;Ftp1fKTLKVYiQTgUqMDE2BZShtKQxTB2LXHKfpy3GNPoK6k9dgluGznNslxarDldMNjS1lD5e/qz&#10;SeN7utvPjDwnqzz7OO7n/r2bKzUa9psFiEh9fCzf2wetIH+B2y8JAH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IN4cMAAADbAAAADwAAAAAAAAAAAAAAAACYAgAAZHJzL2Rv&#10;d25yZXYueG1sUEsFBgAAAAAEAAQA9QAAAIgDAAAAAA==&#10;" path="m9,1966l,1957,1952,r9,9l9,1966xe" filled="f" stroked="f">
                  <v:path arrowok="t" o:connecttype="custom" o:connectlocs="14288,3121025;0,3106738;3098800,0;3113088,14288;14288,3121025" o:connectangles="0,0,0,0,0"/>
                </v:shape>
                <v:shape id="Forme libre 68" o:spid="_x0000_s1031"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1D57sA&#10;AADbAAAADwAAAGRycy9kb3ducmV2LnhtbERPSwrCMBDdC94hjOBOU12UUo2lCIIu/RxgaKZtsJmU&#10;Jmr19GYhuHy8/7YYbSeeNHjjWMFqmYAgrpw23Ci4XQ+LDIQPyBo7x6TgTR6K3XSyxVy7F5/peQmN&#10;iCHsc1TQhtDnUvqqJYt+6XriyNVusBgiHBqpB3zFcNvJdZKk0qLh2NBiT/uWqvvlYRUkZn3qzmlt&#10;tKyz+82csmP5qZSaz8ZyAyLQGP7in/uoFaRxbPwSf4D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H9Q+e7AAAA2wAAAA8AAAAAAAAAAAAAAAAAmAIAAGRycy9kb3ducmV2Lnht&#10;bFBLBQYAAAAABAAEAPUAAACAAwAAAAA=&#10;" path="m,2732r,-4l2722,r5,5l,2732xe" filled="f" stroked="f">
                  <v:path arrowok="t" o:connecttype="custom" o:connectlocs="0,4337050;0,4330700;4321175,0;4329113,7938;0,4337050" o:connectangles="0,0,0,0,0"/>
                </v:shape>
                <w10:wrap anchorx="page" anchory="page"/>
              </v:group>
            </w:pict>
          </w:r>
        </w:p>
        <w:p w:rsidR="00FF789E" w:rsidRDefault="00FF789E" w:rsidP="00FF789E">
          <w:pPr>
            <w:spacing w:line="276" w:lineRule="auto"/>
            <w:rPr>
              <w:rFonts w:ascii="Verdana" w:hAnsi="Verdana"/>
              <w:b/>
              <w:bCs/>
              <w:color w:val="000000"/>
              <w:sz w:val="24"/>
            </w:rPr>
          </w:pPr>
        </w:p>
        <w:p w:rsidR="002E12D6" w:rsidRDefault="002E12D6" w:rsidP="00FF789E">
          <w:pPr>
            <w:spacing w:line="276" w:lineRule="auto"/>
            <w:rPr>
              <w:rFonts w:ascii="Verdana" w:hAnsi="Verdana"/>
              <w:b/>
              <w:bCs/>
              <w:color w:val="000000"/>
              <w:sz w:val="24"/>
            </w:rPr>
          </w:pPr>
        </w:p>
        <w:p w:rsidR="002E12D6" w:rsidRDefault="002E12D6" w:rsidP="00FF789E">
          <w:pPr>
            <w:spacing w:line="276" w:lineRule="auto"/>
            <w:rPr>
              <w:rFonts w:ascii="Verdana" w:hAnsi="Verdana"/>
              <w:b/>
              <w:bCs/>
              <w:color w:val="000000"/>
              <w:sz w:val="24"/>
            </w:rPr>
          </w:pPr>
        </w:p>
        <w:p w:rsidR="00FF789E" w:rsidRPr="002E12D6" w:rsidRDefault="00FF789E" w:rsidP="00FF789E">
          <w:pPr>
            <w:spacing w:line="276" w:lineRule="auto"/>
            <w:jc w:val="center"/>
            <w:rPr>
              <w:rFonts w:ascii="Verdana" w:hAnsi="Verdana"/>
              <w:b/>
              <w:bCs/>
              <w:color w:val="000000"/>
              <w:sz w:val="24"/>
            </w:rPr>
          </w:pPr>
          <w:r w:rsidRPr="002E12D6">
            <w:rPr>
              <w:rFonts w:ascii="Verdana" w:hAnsi="Verdana"/>
              <w:b/>
              <w:bCs/>
              <w:color w:val="000000"/>
              <w:sz w:val="24"/>
            </w:rPr>
            <w:t>LA REFORME D’UN DISPOSITIF MEDICAL :</w:t>
          </w:r>
        </w:p>
        <w:p w:rsidR="00FF789E" w:rsidRPr="002E12D6" w:rsidRDefault="00FF789E" w:rsidP="00FF789E">
          <w:pPr>
            <w:spacing w:line="276" w:lineRule="auto"/>
            <w:jc w:val="center"/>
            <w:rPr>
              <w:rFonts w:ascii="Verdana" w:hAnsi="Verdana"/>
              <w:b/>
              <w:bCs/>
              <w:color w:val="000000"/>
              <w:sz w:val="24"/>
            </w:rPr>
          </w:pPr>
          <w:r w:rsidRPr="002E12D6">
            <w:rPr>
              <w:rFonts w:ascii="Verdana" w:hAnsi="Verdana"/>
              <w:b/>
              <w:bCs/>
              <w:color w:val="000000"/>
              <w:sz w:val="24"/>
            </w:rPr>
            <w:t>LE SERVICE BIOMEDICAL AU CŒUR D’UN ENJEU SOCIETAL</w:t>
          </w:r>
        </w:p>
        <w:p w:rsidR="002E12D6" w:rsidRDefault="002E12D6" w:rsidP="00FF789E">
          <w:pPr>
            <w:spacing w:line="276" w:lineRule="auto"/>
            <w:jc w:val="center"/>
            <w:rPr>
              <w:rFonts w:ascii="Verdana" w:hAnsi="Verdana"/>
              <w:b/>
              <w:bCs/>
              <w:color w:val="000000"/>
              <w:sz w:val="24"/>
            </w:rPr>
          </w:pPr>
        </w:p>
        <w:p w:rsidR="002E12D6" w:rsidRDefault="002E12D6" w:rsidP="00FF789E">
          <w:pPr>
            <w:spacing w:line="276" w:lineRule="auto"/>
            <w:jc w:val="center"/>
            <w:rPr>
              <w:rFonts w:ascii="Verdana" w:hAnsi="Verdana"/>
              <w:b/>
              <w:bCs/>
              <w:color w:val="000000"/>
              <w:sz w:val="24"/>
            </w:rPr>
          </w:pPr>
          <w:r>
            <w:rPr>
              <w:noProof/>
              <w:lang w:eastAsia="fr-FR"/>
            </w:rPr>
            <w:drawing>
              <wp:anchor distT="0" distB="0" distL="114300" distR="114300" simplePos="0" relativeHeight="251670528" behindDoc="0" locked="0" layoutInCell="1" allowOverlap="1">
                <wp:simplePos x="0" y="0"/>
                <wp:positionH relativeFrom="margin">
                  <wp:align>center</wp:align>
                </wp:positionH>
                <wp:positionV relativeFrom="paragraph">
                  <wp:posOffset>268605</wp:posOffset>
                </wp:positionV>
                <wp:extent cx="6764655" cy="4366260"/>
                <wp:effectExtent l="0" t="0" r="0" b="0"/>
                <wp:wrapNone/>
                <wp:docPr id="14" name="Image 14" descr="http://www.hotel-vega-compiegne.com/images/universites/utc-2-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hotel-vega-compiegne.com/images/universites/utc-2-r1.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764655" cy="4366260"/>
                        </a:xfrm>
                        <a:prstGeom prst="rect">
                          <a:avLst/>
                        </a:prstGeom>
                        <a:noFill/>
                        <a:ln>
                          <a:noFill/>
                        </a:ln>
                      </pic:spPr>
                    </pic:pic>
                  </a:graphicData>
                </a:graphic>
              </wp:anchor>
            </w:drawing>
          </w:r>
        </w:p>
        <w:p w:rsidR="00FF789E" w:rsidRDefault="00FF789E" w:rsidP="00FF789E">
          <w:pPr>
            <w:spacing w:after="160" w:line="259" w:lineRule="auto"/>
          </w:pPr>
        </w:p>
        <w:p w:rsidR="00FF789E" w:rsidRDefault="00FF789E">
          <w:pPr>
            <w:spacing w:after="160" w:line="259" w:lineRule="auto"/>
          </w:pPr>
        </w:p>
        <w:p w:rsidR="00FF789E" w:rsidRDefault="009B38ED">
          <w:pPr>
            <w:spacing w:after="160" w:line="259" w:lineRule="auto"/>
          </w:pPr>
        </w:p>
      </w:sdtContent>
    </w:sdt>
    <w:p w:rsidR="00FF789E" w:rsidRPr="00C809F3" w:rsidRDefault="00FF789E" w:rsidP="00FF789E">
      <w:pPr>
        <w:spacing w:line="276" w:lineRule="auto"/>
        <w:jc w:val="both"/>
        <w:rPr>
          <w:rFonts w:ascii="Verdana" w:hAnsi="Verdana"/>
          <w:b/>
          <w:bCs/>
          <w:color w:val="000000"/>
          <w:sz w:val="24"/>
        </w:rPr>
      </w:pPr>
    </w:p>
    <w:p w:rsidR="00FF789E" w:rsidRDefault="00FF789E" w:rsidP="00FF789E">
      <w:pPr>
        <w:spacing w:line="276" w:lineRule="auto"/>
        <w:jc w:val="center"/>
        <w:rPr>
          <w:rFonts w:ascii="Verdana" w:hAnsi="Verdana"/>
          <w:b/>
          <w:bCs/>
          <w:color w:val="000000"/>
          <w:sz w:val="24"/>
        </w:rPr>
      </w:pPr>
    </w:p>
    <w:p w:rsidR="00FF789E" w:rsidRDefault="00FF789E" w:rsidP="00FF789E">
      <w:pPr>
        <w:spacing w:line="276" w:lineRule="auto"/>
        <w:jc w:val="center"/>
        <w:rPr>
          <w:rFonts w:ascii="Verdana" w:hAnsi="Verdana"/>
          <w:b/>
          <w:bCs/>
          <w:color w:val="000000"/>
          <w:sz w:val="24"/>
        </w:rPr>
      </w:pPr>
      <w:r>
        <w:rPr>
          <w:rFonts w:ascii="Verdana" w:hAnsi="Verdana"/>
          <w:b/>
          <w:bCs/>
          <w:color w:val="000000"/>
          <w:sz w:val="24"/>
        </w:rPr>
        <w:t>LA REFORME D’UN DISPOSITIF MEDICAL :</w:t>
      </w:r>
    </w:p>
    <w:p w:rsidR="00FF789E" w:rsidRDefault="00FF789E" w:rsidP="00FF789E">
      <w:pPr>
        <w:spacing w:line="276" w:lineRule="auto"/>
        <w:jc w:val="center"/>
        <w:rPr>
          <w:rFonts w:ascii="Verdana" w:hAnsi="Verdana"/>
          <w:b/>
          <w:bCs/>
          <w:color w:val="000000"/>
          <w:sz w:val="24"/>
        </w:rPr>
      </w:pPr>
      <w:r>
        <w:rPr>
          <w:rFonts w:ascii="Verdana" w:hAnsi="Verdana"/>
          <w:b/>
          <w:bCs/>
          <w:color w:val="000000"/>
          <w:sz w:val="24"/>
        </w:rPr>
        <w:t>LE SERVICE BIOMEDICAL AU CŒUR D’UN ENJEU SOCIETAL</w:t>
      </w:r>
    </w:p>
    <w:p w:rsidR="00FF789E" w:rsidRPr="00C809F3" w:rsidRDefault="00FF789E" w:rsidP="00FF789E">
      <w:pPr>
        <w:spacing w:line="276" w:lineRule="auto"/>
        <w:jc w:val="both"/>
        <w:rPr>
          <w:rFonts w:ascii="Verdana" w:hAnsi="Verdana"/>
          <w:b/>
          <w:bCs/>
          <w:color w:val="000000"/>
          <w:sz w:val="24"/>
        </w:rPr>
      </w:pPr>
    </w:p>
    <w:p w:rsidR="00FF789E" w:rsidRPr="00C809F3" w:rsidRDefault="00FF789E" w:rsidP="00FF789E">
      <w:pPr>
        <w:spacing w:line="276" w:lineRule="auto"/>
        <w:jc w:val="both"/>
        <w:rPr>
          <w:rFonts w:ascii="Verdana" w:hAnsi="Verdana"/>
          <w:b/>
          <w:bCs/>
          <w:color w:val="000000"/>
          <w:sz w:val="24"/>
        </w:rPr>
      </w:pPr>
    </w:p>
    <w:p w:rsidR="00FF789E" w:rsidRPr="00C809F3" w:rsidRDefault="00FF789E" w:rsidP="00FF789E">
      <w:pPr>
        <w:spacing w:line="276" w:lineRule="auto"/>
        <w:jc w:val="both"/>
        <w:rPr>
          <w:rFonts w:ascii="Verdana" w:hAnsi="Verdana"/>
          <w:b/>
          <w:bCs/>
          <w:color w:val="000000"/>
          <w:sz w:val="24"/>
        </w:rPr>
      </w:pPr>
    </w:p>
    <w:p w:rsidR="00FF789E" w:rsidRPr="00C809F3" w:rsidRDefault="00FF789E" w:rsidP="00FF789E">
      <w:pPr>
        <w:spacing w:line="276" w:lineRule="auto"/>
        <w:jc w:val="both"/>
        <w:rPr>
          <w:rFonts w:ascii="Verdana" w:hAnsi="Verdana"/>
          <w:b/>
          <w:bCs/>
          <w:color w:val="000000"/>
          <w:sz w:val="24"/>
        </w:rPr>
      </w:pPr>
    </w:p>
    <w:p w:rsidR="00FF789E" w:rsidRPr="00C809F3" w:rsidRDefault="00FF789E" w:rsidP="00FF789E">
      <w:pPr>
        <w:spacing w:line="276" w:lineRule="auto"/>
        <w:jc w:val="both"/>
        <w:rPr>
          <w:rFonts w:ascii="Verdana" w:hAnsi="Verdana"/>
          <w:b/>
          <w:bCs/>
          <w:color w:val="000000"/>
          <w:sz w:val="24"/>
        </w:rPr>
      </w:pPr>
    </w:p>
    <w:p w:rsidR="00FF789E" w:rsidRPr="00C809F3" w:rsidRDefault="00FF789E" w:rsidP="00FF789E">
      <w:pPr>
        <w:spacing w:line="276" w:lineRule="auto"/>
        <w:jc w:val="both"/>
        <w:rPr>
          <w:rFonts w:ascii="Verdana" w:hAnsi="Verdana"/>
          <w:b/>
          <w:bCs/>
          <w:color w:val="000000"/>
          <w:sz w:val="24"/>
        </w:rPr>
      </w:pPr>
    </w:p>
    <w:p w:rsidR="00FF789E" w:rsidRPr="00C809F3" w:rsidRDefault="00FF789E" w:rsidP="00FF789E">
      <w:pPr>
        <w:spacing w:line="276" w:lineRule="auto"/>
        <w:jc w:val="both"/>
        <w:rPr>
          <w:rFonts w:ascii="Verdana" w:hAnsi="Verdana"/>
          <w:b/>
          <w:bCs/>
          <w:color w:val="000000"/>
          <w:sz w:val="24"/>
        </w:rPr>
      </w:pPr>
    </w:p>
    <w:p w:rsidR="00FF789E" w:rsidRPr="00C809F3" w:rsidRDefault="00FF789E" w:rsidP="00FF789E">
      <w:pPr>
        <w:spacing w:line="276" w:lineRule="auto"/>
        <w:jc w:val="both"/>
        <w:rPr>
          <w:rFonts w:ascii="Verdana" w:hAnsi="Verdana"/>
          <w:b/>
          <w:bCs/>
          <w:color w:val="000000"/>
          <w:sz w:val="24"/>
        </w:rPr>
      </w:pPr>
    </w:p>
    <w:p w:rsidR="00FF789E" w:rsidRPr="00C809F3" w:rsidRDefault="00FF789E" w:rsidP="00FF789E">
      <w:pPr>
        <w:spacing w:line="276" w:lineRule="auto"/>
        <w:jc w:val="both"/>
        <w:rPr>
          <w:rFonts w:ascii="Verdana" w:hAnsi="Verdana"/>
          <w:b/>
          <w:bCs/>
          <w:color w:val="000000"/>
          <w:sz w:val="24"/>
        </w:rPr>
      </w:pPr>
    </w:p>
    <w:p w:rsidR="00FF789E" w:rsidRPr="00C809F3" w:rsidRDefault="00FF789E" w:rsidP="00FF789E">
      <w:pPr>
        <w:spacing w:line="276" w:lineRule="auto"/>
        <w:jc w:val="both"/>
        <w:rPr>
          <w:rFonts w:ascii="Verdana" w:hAnsi="Verdana"/>
          <w:b/>
          <w:bCs/>
          <w:color w:val="000000"/>
          <w:sz w:val="24"/>
        </w:rPr>
      </w:pPr>
    </w:p>
    <w:p w:rsidR="00FF789E" w:rsidRPr="00C809F3" w:rsidRDefault="00FF789E" w:rsidP="00FF789E">
      <w:pPr>
        <w:spacing w:line="276" w:lineRule="auto"/>
        <w:jc w:val="both"/>
        <w:rPr>
          <w:rFonts w:ascii="Verdana" w:hAnsi="Verdana"/>
          <w:b/>
          <w:bCs/>
          <w:color w:val="000000"/>
          <w:sz w:val="24"/>
        </w:rPr>
      </w:pPr>
    </w:p>
    <w:p w:rsidR="00FF789E" w:rsidRPr="00C809F3" w:rsidRDefault="00FF789E" w:rsidP="00FF789E">
      <w:pPr>
        <w:spacing w:line="276" w:lineRule="auto"/>
        <w:jc w:val="both"/>
        <w:rPr>
          <w:rFonts w:ascii="Verdana" w:hAnsi="Verdana"/>
          <w:b/>
          <w:bCs/>
          <w:color w:val="000000"/>
          <w:sz w:val="24"/>
        </w:rPr>
      </w:pPr>
    </w:p>
    <w:p w:rsidR="00FF789E" w:rsidRPr="00C809F3" w:rsidRDefault="00FF789E" w:rsidP="00FF789E">
      <w:pPr>
        <w:spacing w:line="276" w:lineRule="auto"/>
        <w:jc w:val="both"/>
        <w:rPr>
          <w:rFonts w:ascii="Verdana" w:hAnsi="Verdana"/>
          <w:b/>
          <w:bCs/>
          <w:color w:val="000000"/>
          <w:sz w:val="24"/>
        </w:rPr>
      </w:pPr>
    </w:p>
    <w:p w:rsidR="00FF789E" w:rsidRPr="00C809F3" w:rsidRDefault="00FF789E" w:rsidP="00FF789E">
      <w:pPr>
        <w:spacing w:line="276" w:lineRule="auto"/>
        <w:jc w:val="both"/>
        <w:rPr>
          <w:rFonts w:ascii="Verdana" w:hAnsi="Verdana"/>
          <w:b/>
          <w:bCs/>
          <w:color w:val="000000"/>
          <w:sz w:val="24"/>
        </w:rPr>
      </w:pPr>
    </w:p>
    <w:p w:rsidR="00FF789E" w:rsidRPr="00C809F3" w:rsidRDefault="00FF789E" w:rsidP="00FF789E">
      <w:pPr>
        <w:spacing w:line="276" w:lineRule="auto"/>
        <w:jc w:val="both"/>
        <w:rPr>
          <w:rFonts w:ascii="Verdana" w:hAnsi="Verdana"/>
          <w:b/>
          <w:bCs/>
          <w:color w:val="000000"/>
          <w:sz w:val="24"/>
        </w:rPr>
      </w:pPr>
    </w:p>
    <w:p w:rsidR="00FF789E" w:rsidRDefault="00FF789E" w:rsidP="00FF789E">
      <w:pPr>
        <w:spacing w:line="276" w:lineRule="auto"/>
        <w:rPr>
          <w:rFonts w:ascii="Times New Roman" w:hAnsi="Times New Roman"/>
          <w:color w:val="000000"/>
          <w:lang w:eastAsia="en-US"/>
        </w:rPr>
      </w:pPr>
      <w:r w:rsidRPr="002E12D6">
        <w:rPr>
          <w:rFonts w:ascii="Times New Roman" w:hAnsi="Times New Roman"/>
          <w:color w:val="000000"/>
          <w:u w:val="single"/>
          <w:lang w:eastAsia="en-US"/>
        </w:rPr>
        <w:t>Tuteur</w:t>
      </w:r>
      <w:r w:rsidRPr="002E12D6">
        <w:rPr>
          <w:rFonts w:ascii="Times New Roman" w:hAnsi="Times New Roman"/>
          <w:color w:val="000000"/>
          <w:lang w:eastAsia="en-US"/>
        </w:rPr>
        <w:t> </w:t>
      </w:r>
      <w:r w:rsidRPr="004162E5">
        <w:rPr>
          <w:rFonts w:ascii="Times New Roman" w:hAnsi="Times New Roman"/>
          <w:color w:val="000000"/>
          <w:lang w:eastAsia="en-US"/>
        </w:rPr>
        <w:t xml:space="preserve">: </w:t>
      </w:r>
      <w:r>
        <w:rPr>
          <w:rFonts w:ascii="Times New Roman" w:hAnsi="Times New Roman"/>
          <w:color w:val="000000"/>
          <w:lang w:eastAsia="en-US"/>
        </w:rPr>
        <w:t xml:space="preserve">                                                               </w:t>
      </w:r>
      <w:r w:rsidRPr="002E12D6">
        <w:rPr>
          <w:rFonts w:ascii="Times New Roman" w:hAnsi="Times New Roman"/>
          <w:color w:val="000000"/>
          <w:u w:val="single"/>
          <w:lang w:eastAsia="en-US"/>
        </w:rPr>
        <w:t>Réalisé par</w:t>
      </w:r>
      <w:r w:rsidRPr="00FF789E">
        <w:rPr>
          <w:rFonts w:ascii="Times New Roman" w:hAnsi="Times New Roman"/>
          <w:color w:val="000000"/>
          <w:lang w:eastAsia="en-US"/>
        </w:rPr>
        <w:t> :</w:t>
      </w:r>
    </w:p>
    <w:p w:rsidR="00FF789E" w:rsidRPr="00FF789E" w:rsidRDefault="00FF789E" w:rsidP="00FF789E">
      <w:pPr>
        <w:spacing w:line="276" w:lineRule="auto"/>
        <w:rPr>
          <w:rFonts w:ascii="Times New Roman" w:hAnsi="Times New Roman"/>
          <w:color w:val="000000"/>
          <w:lang w:eastAsia="en-US"/>
        </w:rPr>
      </w:pPr>
      <w:r>
        <w:rPr>
          <w:rFonts w:ascii="Times New Roman" w:hAnsi="Times New Roman"/>
          <w:color w:val="000000"/>
          <w:lang w:eastAsia="en-US"/>
        </w:rPr>
        <w:t xml:space="preserve">Jean </w:t>
      </w:r>
      <w:r w:rsidRPr="004162E5">
        <w:rPr>
          <w:rFonts w:ascii="Times New Roman" w:hAnsi="Times New Roman"/>
          <w:color w:val="000000"/>
          <w:lang w:eastAsia="en-US"/>
        </w:rPr>
        <w:t>Mathieu PROT</w:t>
      </w:r>
      <w:r>
        <w:rPr>
          <w:rFonts w:ascii="Times New Roman" w:hAnsi="Times New Roman"/>
          <w:color w:val="000000"/>
          <w:lang w:eastAsia="en-US"/>
        </w:rPr>
        <w:t xml:space="preserve">    </w:t>
      </w:r>
      <w:r w:rsidRPr="00FF789E">
        <w:rPr>
          <w:rFonts w:ascii="Times New Roman" w:hAnsi="Times New Roman"/>
          <w:color w:val="000000"/>
          <w:lang w:eastAsia="en-US"/>
        </w:rPr>
        <w:t xml:space="preserve">                       </w:t>
      </w:r>
      <w:r>
        <w:rPr>
          <w:rFonts w:ascii="Times New Roman" w:hAnsi="Times New Roman"/>
          <w:color w:val="000000"/>
          <w:lang w:eastAsia="en-US"/>
        </w:rPr>
        <w:t xml:space="preserve">     </w:t>
      </w:r>
      <w:r w:rsidRPr="00FF789E">
        <w:rPr>
          <w:rFonts w:ascii="Times New Roman" w:hAnsi="Times New Roman"/>
          <w:color w:val="000000"/>
          <w:lang w:eastAsia="en-US"/>
        </w:rPr>
        <w:t>C</w:t>
      </w:r>
      <w:r w:rsidR="002E12D6">
        <w:rPr>
          <w:rFonts w:ascii="Times New Roman" w:hAnsi="Times New Roman"/>
          <w:color w:val="000000"/>
          <w:lang w:eastAsia="en-US"/>
        </w:rPr>
        <w:t xml:space="preserve">hristophe </w:t>
      </w:r>
      <w:r w:rsidRPr="00FF789E">
        <w:rPr>
          <w:rFonts w:ascii="Times New Roman" w:hAnsi="Times New Roman"/>
          <w:color w:val="000000"/>
          <w:lang w:eastAsia="en-US"/>
        </w:rPr>
        <w:t>CHERITAT</w:t>
      </w:r>
    </w:p>
    <w:p w:rsidR="00FF789E" w:rsidRPr="00FF789E" w:rsidRDefault="00FF789E" w:rsidP="00FF789E">
      <w:pPr>
        <w:spacing w:line="276" w:lineRule="auto"/>
        <w:rPr>
          <w:rFonts w:ascii="Times New Roman" w:hAnsi="Times New Roman"/>
          <w:color w:val="000000"/>
          <w:lang w:eastAsia="en-US"/>
        </w:rPr>
      </w:pPr>
      <w:r w:rsidRPr="00FF789E">
        <w:rPr>
          <w:rFonts w:ascii="Times New Roman" w:hAnsi="Times New Roman"/>
          <w:color w:val="000000"/>
          <w:lang w:eastAsia="en-US"/>
        </w:rPr>
        <w:t xml:space="preserve">                                 </w:t>
      </w:r>
      <w:r>
        <w:rPr>
          <w:rFonts w:ascii="Times New Roman" w:hAnsi="Times New Roman"/>
          <w:color w:val="000000"/>
          <w:lang w:eastAsia="en-US"/>
        </w:rPr>
        <w:t xml:space="preserve">                                </w:t>
      </w:r>
      <w:r w:rsidRPr="00FF789E">
        <w:rPr>
          <w:rFonts w:ascii="Times New Roman" w:hAnsi="Times New Roman"/>
          <w:color w:val="000000"/>
          <w:lang w:eastAsia="en-US"/>
        </w:rPr>
        <w:t xml:space="preserve">Serge </w:t>
      </w:r>
      <w:proofErr w:type="spellStart"/>
      <w:r w:rsidRPr="00FF789E">
        <w:rPr>
          <w:rFonts w:ascii="Times New Roman" w:hAnsi="Times New Roman"/>
          <w:color w:val="000000"/>
          <w:lang w:eastAsia="en-US"/>
        </w:rPr>
        <w:t>Paléance</w:t>
      </w:r>
      <w:proofErr w:type="spellEnd"/>
      <w:r w:rsidRPr="00FF789E">
        <w:rPr>
          <w:rFonts w:ascii="Times New Roman" w:hAnsi="Times New Roman"/>
          <w:color w:val="000000"/>
          <w:lang w:eastAsia="en-US"/>
        </w:rPr>
        <w:t xml:space="preserve"> D’ALMEIDA</w:t>
      </w:r>
    </w:p>
    <w:p w:rsidR="00FF789E" w:rsidRPr="002E12D6" w:rsidRDefault="00FF789E" w:rsidP="002E12D6">
      <w:pPr>
        <w:spacing w:line="276" w:lineRule="auto"/>
        <w:rPr>
          <w:rFonts w:ascii="Times New Roman" w:hAnsi="Times New Roman"/>
          <w:color w:val="000000"/>
          <w:lang w:eastAsia="en-US"/>
        </w:rPr>
      </w:pPr>
      <w:r w:rsidRPr="00FF789E">
        <w:rPr>
          <w:rFonts w:ascii="Times New Roman" w:hAnsi="Times New Roman"/>
          <w:color w:val="000000"/>
          <w:lang w:eastAsia="en-US"/>
        </w:rPr>
        <w:t xml:space="preserve">                                                                 Ibrahima Vincent </w:t>
      </w:r>
      <w:r w:rsidR="002E12D6">
        <w:rPr>
          <w:rFonts w:ascii="Times New Roman" w:hAnsi="Times New Roman"/>
          <w:color w:val="000000"/>
          <w:lang w:eastAsia="en-US"/>
        </w:rPr>
        <w:t xml:space="preserve">TRAORE      </w:t>
      </w:r>
    </w:p>
    <w:p w:rsidR="00FF789E" w:rsidRDefault="00FF789E" w:rsidP="00FF789E">
      <w:pPr>
        <w:pStyle w:val="Sansinterligne"/>
        <w:spacing w:line="276" w:lineRule="auto"/>
        <w:jc w:val="both"/>
        <w:rPr>
          <w:rFonts w:ascii="Verdana" w:hAnsi="Verdana"/>
          <w:b/>
          <w:color w:val="000000"/>
          <w:sz w:val="24"/>
          <w:u w:val="single"/>
        </w:rPr>
      </w:pPr>
    </w:p>
    <w:p w:rsidR="00FF789E" w:rsidRDefault="00FF789E" w:rsidP="00FF789E">
      <w:pPr>
        <w:pStyle w:val="Sansinterligne"/>
        <w:spacing w:line="276" w:lineRule="auto"/>
        <w:jc w:val="both"/>
        <w:rPr>
          <w:rFonts w:ascii="Verdana" w:hAnsi="Verdana"/>
          <w:b/>
          <w:color w:val="000000"/>
          <w:sz w:val="24"/>
          <w:u w:val="single"/>
        </w:rPr>
      </w:pPr>
    </w:p>
    <w:p w:rsidR="002E12D6" w:rsidRDefault="002E12D6" w:rsidP="00FF789E">
      <w:pPr>
        <w:pStyle w:val="Sansinterligne"/>
        <w:spacing w:line="276" w:lineRule="auto"/>
        <w:jc w:val="both"/>
        <w:rPr>
          <w:rFonts w:ascii="Verdana" w:hAnsi="Verdana"/>
          <w:b/>
          <w:color w:val="000000"/>
          <w:sz w:val="24"/>
          <w:u w:val="single"/>
        </w:rPr>
      </w:pPr>
    </w:p>
    <w:p w:rsidR="002E12D6" w:rsidRDefault="002E12D6" w:rsidP="00FF789E">
      <w:pPr>
        <w:pStyle w:val="Sansinterligne"/>
        <w:spacing w:line="276" w:lineRule="auto"/>
        <w:jc w:val="both"/>
        <w:rPr>
          <w:rFonts w:ascii="Verdana" w:hAnsi="Verdana"/>
          <w:b/>
          <w:color w:val="000000"/>
          <w:sz w:val="24"/>
          <w:u w:val="single"/>
        </w:rPr>
      </w:pPr>
    </w:p>
    <w:p w:rsidR="002E12D6" w:rsidRDefault="002E12D6" w:rsidP="00FF789E">
      <w:pPr>
        <w:pStyle w:val="Sansinterligne"/>
        <w:spacing w:line="276" w:lineRule="auto"/>
        <w:jc w:val="both"/>
        <w:rPr>
          <w:rFonts w:ascii="Verdana" w:hAnsi="Verdana"/>
          <w:b/>
          <w:color w:val="000000"/>
          <w:sz w:val="24"/>
          <w:u w:val="single"/>
        </w:rPr>
      </w:pPr>
    </w:p>
    <w:p w:rsidR="00FF789E" w:rsidRPr="00D30DC4" w:rsidRDefault="00FF789E" w:rsidP="00FF789E">
      <w:pPr>
        <w:spacing w:line="276" w:lineRule="auto"/>
        <w:jc w:val="both"/>
        <w:rPr>
          <w:rFonts w:ascii="Verdana" w:hAnsi="Verdana"/>
          <w:b/>
          <w:color w:val="000000"/>
          <w:sz w:val="24"/>
          <w:u w:val="single"/>
        </w:rPr>
      </w:pPr>
    </w:p>
    <w:p w:rsidR="00C50BB0" w:rsidRDefault="00C50BB0" w:rsidP="00ED62F1">
      <w:pPr>
        <w:pStyle w:val="Titre"/>
        <w:rPr>
          <w:u w:val="single"/>
        </w:rPr>
      </w:pPr>
    </w:p>
    <w:p w:rsidR="00C50BB0" w:rsidRDefault="00C50BB0" w:rsidP="00ED62F1">
      <w:pPr>
        <w:pStyle w:val="Titre"/>
        <w:rPr>
          <w:u w:val="single"/>
        </w:rPr>
      </w:pPr>
    </w:p>
    <w:p w:rsidR="00FF789E" w:rsidRPr="00ED62F1" w:rsidRDefault="00FF789E" w:rsidP="00ED62F1">
      <w:pPr>
        <w:pStyle w:val="Titre"/>
        <w:rPr>
          <w:u w:val="single"/>
        </w:rPr>
      </w:pPr>
      <w:r w:rsidRPr="00ED62F1">
        <w:rPr>
          <w:u w:val="single"/>
        </w:rPr>
        <w:t xml:space="preserve">Remerciements: </w:t>
      </w:r>
    </w:p>
    <w:p w:rsidR="00FF789E" w:rsidRPr="00C809F3" w:rsidRDefault="00FF789E" w:rsidP="00FF789E">
      <w:pPr>
        <w:tabs>
          <w:tab w:val="left" w:pos="2806"/>
        </w:tabs>
        <w:spacing w:line="276" w:lineRule="auto"/>
        <w:jc w:val="both"/>
        <w:rPr>
          <w:rFonts w:ascii="Verdana" w:hAnsi="Verdana"/>
          <w:b/>
          <w:color w:val="000000"/>
          <w:sz w:val="24"/>
          <w:u w:val="single"/>
        </w:rPr>
      </w:pPr>
    </w:p>
    <w:p w:rsidR="00FF789E" w:rsidRPr="00C809F3" w:rsidRDefault="00FF789E" w:rsidP="00FF789E">
      <w:pPr>
        <w:spacing w:line="276" w:lineRule="auto"/>
        <w:jc w:val="both"/>
        <w:rPr>
          <w:rFonts w:ascii="Times New Roman" w:hAnsi="Times New Roman"/>
          <w:color w:val="000000"/>
          <w:sz w:val="24"/>
        </w:rPr>
      </w:pPr>
      <w:r>
        <w:rPr>
          <w:rFonts w:ascii="Times New Roman" w:hAnsi="Times New Roman"/>
          <w:color w:val="000000"/>
          <w:sz w:val="24"/>
        </w:rPr>
        <w:t>Nous tenons à remercier M. P</w:t>
      </w:r>
      <w:r w:rsidRPr="00C809F3">
        <w:rPr>
          <w:rFonts w:ascii="Times New Roman" w:hAnsi="Times New Roman"/>
          <w:color w:val="000000"/>
          <w:sz w:val="24"/>
        </w:rPr>
        <w:t>ol Manoël FELAN, responsable pédagogique de la formation ABIH à l’UTC pour ses conseils et ses critiques objectives pendant la préparation du projet.</w:t>
      </w:r>
    </w:p>
    <w:p w:rsidR="00FF789E" w:rsidRPr="00C809F3" w:rsidRDefault="00FF789E" w:rsidP="00FF789E">
      <w:pPr>
        <w:spacing w:line="276" w:lineRule="auto"/>
        <w:jc w:val="both"/>
        <w:rPr>
          <w:rFonts w:ascii="Times New Roman" w:hAnsi="Times New Roman"/>
          <w:color w:val="000000"/>
          <w:sz w:val="24"/>
        </w:rPr>
      </w:pPr>
    </w:p>
    <w:p w:rsidR="00FF789E" w:rsidRPr="00570FD6" w:rsidRDefault="00FF789E" w:rsidP="00FF789E">
      <w:pPr>
        <w:spacing w:line="276" w:lineRule="auto"/>
        <w:jc w:val="both"/>
        <w:rPr>
          <w:rFonts w:ascii="Times New Roman" w:hAnsi="Times New Roman"/>
          <w:color w:val="FF0000"/>
          <w:sz w:val="24"/>
        </w:rPr>
      </w:pPr>
      <w:r>
        <w:rPr>
          <w:rFonts w:ascii="Times New Roman" w:hAnsi="Times New Roman"/>
          <w:color w:val="000000"/>
          <w:sz w:val="24"/>
        </w:rPr>
        <w:t>Notre tuteur de projet M. Jean Mathieu PROT</w:t>
      </w:r>
      <w:r w:rsidRPr="00C809F3">
        <w:rPr>
          <w:rFonts w:ascii="Times New Roman" w:hAnsi="Times New Roman"/>
          <w:color w:val="000000"/>
          <w:sz w:val="24"/>
        </w:rPr>
        <w:t xml:space="preserve"> qui nous a donné les conseils nécessaires pour la réalisation de notre projet et M. Gilbert FARGES de nous avoir </w:t>
      </w:r>
      <w:r w:rsidRPr="00D21635">
        <w:rPr>
          <w:rFonts w:ascii="Times New Roman" w:hAnsi="Times New Roman"/>
          <w:color w:val="000000"/>
          <w:sz w:val="24"/>
        </w:rPr>
        <w:t xml:space="preserve">mis à disposition des </w:t>
      </w:r>
      <w:r>
        <w:rPr>
          <w:rFonts w:ascii="Times New Roman" w:hAnsi="Times New Roman"/>
          <w:color w:val="000000"/>
          <w:sz w:val="24"/>
        </w:rPr>
        <w:t xml:space="preserve">outils de qualité qui </w:t>
      </w:r>
      <w:r w:rsidRPr="00C809F3">
        <w:rPr>
          <w:rFonts w:ascii="Times New Roman" w:hAnsi="Times New Roman"/>
          <w:color w:val="000000"/>
          <w:sz w:val="24"/>
        </w:rPr>
        <w:t>ont facilité la réalisation de notre projet</w:t>
      </w:r>
      <w:r>
        <w:rPr>
          <w:rFonts w:ascii="Times New Roman" w:hAnsi="Times New Roman"/>
          <w:color w:val="000000"/>
          <w:sz w:val="24"/>
        </w:rPr>
        <w:t xml:space="preserve">                              </w:t>
      </w:r>
      <w:r>
        <w:rPr>
          <w:rFonts w:ascii="Times New Roman" w:hAnsi="Times New Roman"/>
          <w:color w:val="FF0000"/>
          <w:sz w:val="24"/>
        </w:rPr>
        <w:t xml:space="preserve">      </w:t>
      </w:r>
    </w:p>
    <w:p w:rsidR="00FF789E" w:rsidRPr="00D21635" w:rsidRDefault="00FF789E" w:rsidP="00FF789E">
      <w:pPr>
        <w:spacing w:line="276" w:lineRule="auto"/>
        <w:jc w:val="both"/>
        <w:rPr>
          <w:rFonts w:ascii="Times New Roman" w:hAnsi="Times New Roman"/>
          <w:sz w:val="24"/>
        </w:rPr>
      </w:pPr>
      <w:r w:rsidRPr="00D21635">
        <w:rPr>
          <w:rFonts w:ascii="Times New Roman" w:hAnsi="Times New Roman"/>
          <w:sz w:val="24"/>
        </w:rPr>
        <w:t>Merci également aux personnes sources qui nous ont fourni des indications nécessaires à l’élaboration de notre projet :</w:t>
      </w:r>
    </w:p>
    <w:p w:rsidR="00FF789E" w:rsidRPr="00D21635" w:rsidRDefault="00FF789E" w:rsidP="00FF789E">
      <w:pPr>
        <w:numPr>
          <w:ilvl w:val="0"/>
          <w:numId w:val="35"/>
        </w:numPr>
        <w:spacing w:line="276" w:lineRule="auto"/>
        <w:jc w:val="both"/>
        <w:rPr>
          <w:rFonts w:ascii="Times New Roman" w:hAnsi="Times New Roman"/>
          <w:sz w:val="24"/>
        </w:rPr>
      </w:pPr>
      <w:r w:rsidRPr="00D21635">
        <w:rPr>
          <w:rFonts w:ascii="Times New Roman" w:hAnsi="Times New Roman"/>
          <w:sz w:val="24"/>
        </w:rPr>
        <w:t>M. Hervé MIGNARDOT – Responsable service Biomédical – CH MARNE LA VALLEE</w:t>
      </w:r>
    </w:p>
    <w:p w:rsidR="00FF789E" w:rsidRPr="00D21635" w:rsidRDefault="00FF789E" w:rsidP="00FF789E">
      <w:pPr>
        <w:numPr>
          <w:ilvl w:val="0"/>
          <w:numId w:val="35"/>
        </w:numPr>
        <w:spacing w:line="276" w:lineRule="auto"/>
        <w:jc w:val="both"/>
        <w:rPr>
          <w:rFonts w:ascii="Times New Roman" w:hAnsi="Times New Roman"/>
          <w:sz w:val="24"/>
        </w:rPr>
      </w:pPr>
      <w:r w:rsidRPr="00D21635">
        <w:rPr>
          <w:rFonts w:ascii="Times New Roman" w:hAnsi="Times New Roman"/>
          <w:sz w:val="24"/>
        </w:rPr>
        <w:t>MM. POIRIER et WIRIATH – Société VALUE MEDICAL</w:t>
      </w:r>
    </w:p>
    <w:p w:rsidR="00FF789E" w:rsidRPr="00D21635" w:rsidRDefault="00FF789E" w:rsidP="00FF789E">
      <w:pPr>
        <w:numPr>
          <w:ilvl w:val="0"/>
          <w:numId w:val="35"/>
        </w:numPr>
        <w:spacing w:line="276" w:lineRule="auto"/>
        <w:jc w:val="both"/>
        <w:rPr>
          <w:rFonts w:ascii="Times New Roman" w:hAnsi="Times New Roman"/>
          <w:sz w:val="24"/>
        </w:rPr>
      </w:pPr>
      <w:r w:rsidRPr="00D21635">
        <w:rPr>
          <w:rFonts w:ascii="Times New Roman" w:hAnsi="Times New Roman"/>
          <w:sz w:val="24"/>
        </w:rPr>
        <w:t>M.TEWA – Ingénieur Biomédical – Association HUMATEM</w:t>
      </w:r>
    </w:p>
    <w:p w:rsidR="00ED62F1" w:rsidRDefault="00FF789E" w:rsidP="00ED62F1">
      <w:pPr>
        <w:spacing w:line="276" w:lineRule="auto"/>
        <w:jc w:val="both"/>
        <w:rPr>
          <w:rFonts w:ascii="Times New Roman" w:hAnsi="Times New Roman"/>
          <w:color w:val="000000"/>
          <w:sz w:val="24"/>
        </w:rPr>
      </w:pPr>
      <w:r w:rsidRPr="00C809F3">
        <w:rPr>
          <w:rFonts w:ascii="Times New Roman" w:hAnsi="Times New Roman"/>
          <w:color w:val="000000"/>
          <w:sz w:val="24"/>
        </w:rPr>
        <w:t xml:space="preserve">Enfin, nous adressons nos remerciements à tous nos collègues de la formation ABIH 2016.  </w:t>
      </w:r>
    </w:p>
    <w:p w:rsidR="00ED62F1" w:rsidRDefault="00ED62F1" w:rsidP="00ED62F1">
      <w:pPr>
        <w:spacing w:line="276" w:lineRule="auto"/>
        <w:jc w:val="both"/>
        <w:rPr>
          <w:rFonts w:ascii="Times New Roman" w:hAnsi="Times New Roman"/>
          <w:color w:val="000000"/>
          <w:sz w:val="24"/>
        </w:rPr>
      </w:pPr>
    </w:p>
    <w:p w:rsidR="00ED62F1" w:rsidRDefault="00ED62F1" w:rsidP="00ED62F1">
      <w:pPr>
        <w:spacing w:line="276" w:lineRule="auto"/>
        <w:jc w:val="both"/>
        <w:rPr>
          <w:rFonts w:ascii="Times New Roman" w:hAnsi="Times New Roman"/>
          <w:color w:val="000000"/>
          <w:sz w:val="24"/>
        </w:rPr>
      </w:pPr>
    </w:p>
    <w:p w:rsidR="00ED62F1" w:rsidRDefault="00ED62F1" w:rsidP="00ED62F1">
      <w:pPr>
        <w:spacing w:line="276" w:lineRule="auto"/>
        <w:jc w:val="both"/>
        <w:rPr>
          <w:rFonts w:ascii="Times New Roman" w:hAnsi="Times New Roman"/>
          <w:color w:val="000000"/>
          <w:sz w:val="24"/>
        </w:rPr>
      </w:pPr>
    </w:p>
    <w:p w:rsidR="00ED62F1" w:rsidRDefault="00ED62F1" w:rsidP="00ED62F1">
      <w:pPr>
        <w:spacing w:line="276" w:lineRule="auto"/>
        <w:jc w:val="both"/>
        <w:rPr>
          <w:rFonts w:ascii="Times New Roman" w:hAnsi="Times New Roman"/>
          <w:color w:val="000000"/>
          <w:sz w:val="24"/>
        </w:rPr>
      </w:pPr>
    </w:p>
    <w:p w:rsidR="00ED62F1" w:rsidRDefault="00ED62F1" w:rsidP="00ED62F1">
      <w:pPr>
        <w:spacing w:line="276" w:lineRule="auto"/>
        <w:jc w:val="both"/>
        <w:rPr>
          <w:rFonts w:ascii="Times New Roman" w:hAnsi="Times New Roman"/>
          <w:color w:val="000000"/>
          <w:sz w:val="24"/>
        </w:rPr>
      </w:pPr>
    </w:p>
    <w:p w:rsidR="00ED62F1" w:rsidRDefault="00ED62F1" w:rsidP="00ED62F1">
      <w:pPr>
        <w:spacing w:line="276" w:lineRule="auto"/>
        <w:jc w:val="both"/>
        <w:rPr>
          <w:rFonts w:ascii="Times New Roman" w:hAnsi="Times New Roman"/>
          <w:color w:val="000000"/>
          <w:sz w:val="24"/>
        </w:rPr>
      </w:pPr>
    </w:p>
    <w:p w:rsidR="00ED62F1" w:rsidRDefault="00ED62F1" w:rsidP="00ED62F1">
      <w:pPr>
        <w:spacing w:line="276" w:lineRule="auto"/>
        <w:jc w:val="both"/>
        <w:rPr>
          <w:rFonts w:ascii="Times New Roman" w:hAnsi="Times New Roman"/>
          <w:color w:val="000000"/>
          <w:sz w:val="24"/>
        </w:rPr>
      </w:pPr>
    </w:p>
    <w:p w:rsidR="00ED62F1" w:rsidRDefault="00ED62F1" w:rsidP="00ED62F1">
      <w:pPr>
        <w:spacing w:line="276" w:lineRule="auto"/>
        <w:jc w:val="both"/>
        <w:rPr>
          <w:rFonts w:ascii="Times New Roman" w:hAnsi="Times New Roman"/>
          <w:color w:val="000000"/>
          <w:sz w:val="24"/>
        </w:rPr>
      </w:pPr>
    </w:p>
    <w:p w:rsidR="00ED62F1" w:rsidRDefault="00ED62F1" w:rsidP="00ED62F1">
      <w:pPr>
        <w:spacing w:line="276" w:lineRule="auto"/>
        <w:jc w:val="both"/>
        <w:rPr>
          <w:rFonts w:ascii="Times New Roman" w:hAnsi="Times New Roman"/>
          <w:color w:val="000000"/>
          <w:sz w:val="24"/>
        </w:rPr>
      </w:pPr>
    </w:p>
    <w:p w:rsidR="00ED62F1" w:rsidRDefault="00ED62F1" w:rsidP="00ED62F1">
      <w:pPr>
        <w:spacing w:line="276" w:lineRule="auto"/>
        <w:jc w:val="both"/>
        <w:rPr>
          <w:rFonts w:ascii="Times New Roman" w:hAnsi="Times New Roman"/>
          <w:color w:val="000000"/>
          <w:sz w:val="24"/>
        </w:rPr>
      </w:pPr>
    </w:p>
    <w:p w:rsidR="00ED62F1" w:rsidRDefault="00ED62F1" w:rsidP="00ED62F1">
      <w:pPr>
        <w:spacing w:line="276" w:lineRule="auto"/>
        <w:jc w:val="both"/>
        <w:rPr>
          <w:rFonts w:ascii="Times New Roman" w:hAnsi="Times New Roman"/>
          <w:color w:val="000000"/>
          <w:sz w:val="24"/>
        </w:rPr>
      </w:pPr>
    </w:p>
    <w:p w:rsidR="00ED62F1" w:rsidRDefault="00ED62F1" w:rsidP="00ED62F1">
      <w:pPr>
        <w:spacing w:line="276" w:lineRule="auto"/>
        <w:jc w:val="both"/>
        <w:rPr>
          <w:rFonts w:ascii="Times New Roman" w:hAnsi="Times New Roman"/>
          <w:color w:val="000000"/>
          <w:sz w:val="24"/>
        </w:rPr>
      </w:pPr>
    </w:p>
    <w:p w:rsidR="00ED62F1" w:rsidRDefault="00ED62F1" w:rsidP="00ED62F1">
      <w:pPr>
        <w:spacing w:line="276" w:lineRule="auto"/>
        <w:jc w:val="both"/>
        <w:rPr>
          <w:rFonts w:ascii="Times New Roman" w:hAnsi="Times New Roman"/>
          <w:color w:val="000000"/>
          <w:sz w:val="24"/>
        </w:rPr>
      </w:pPr>
    </w:p>
    <w:p w:rsidR="00ED62F1" w:rsidRDefault="00ED62F1" w:rsidP="00ED62F1">
      <w:pPr>
        <w:spacing w:line="276" w:lineRule="auto"/>
        <w:jc w:val="both"/>
        <w:rPr>
          <w:rFonts w:ascii="Times New Roman" w:hAnsi="Times New Roman"/>
          <w:color w:val="000000"/>
          <w:sz w:val="24"/>
        </w:rPr>
      </w:pPr>
    </w:p>
    <w:p w:rsidR="00ED62F1" w:rsidRDefault="00ED62F1" w:rsidP="00ED62F1">
      <w:pPr>
        <w:spacing w:line="276" w:lineRule="auto"/>
        <w:jc w:val="both"/>
        <w:rPr>
          <w:rFonts w:ascii="Times New Roman" w:hAnsi="Times New Roman"/>
          <w:color w:val="000000"/>
          <w:sz w:val="24"/>
        </w:rPr>
      </w:pPr>
    </w:p>
    <w:p w:rsidR="00ED62F1" w:rsidRDefault="00ED62F1" w:rsidP="00ED62F1">
      <w:pPr>
        <w:spacing w:line="276" w:lineRule="auto"/>
        <w:jc w:val="both"/>
        <w:rPr>
          <w:rFonts w:ascii="Times New Roman" w:hAnsi="Times New Roman"/>
          <w:color w:val="000000"/>
          <w:sz w:val="24"/>
        </w:rPr>
      </w:pPr>
    </w:p>
    <w:p w:rsidR="00ED62F1" w:rsidRDefault="00ED62F1" w:rsidP="00ED62F1">
      <w:pPr>
        <w:spacing w:line="276" w:lineRule="auto"/>
        <w:jc w:val="both"/>
        <w:rPr>
          <w:rFonts w:ascii="Times New Roman" w:hAnsi="Times New Roman"/>
          <w:color w:val="000000"/>
          <w:sz w:val="24"/>
        </w:rPr>
      </w:pPr>
    </w:p>
    <w:p w:rsidR="00ED62F1" w:rsidRDefault="00ED62F1" w:rsidP="00ED62F1">
      <w:pPr>
        <w:spacing w:line="276" w:lineRule="auto"/>
        <w:jc w:val="both"/>
        <w:rPr>
          <w:rFonts w:ascii="Times New Roman" w:hAnsi="Times New Roman"/>
          <w:color w:val="000000"/>
          <w:sz w:val="24"/>
        </w:rPr>
      </w:pPr>
    </w:p>
    <w:p w:rsidR="00ED62F1" w:rsidRDefault="00ED62F1" w:rsidP="00ED62F1">
      <w:pPr>
        <w:spacing w:line="276" w:lineRule="auto"/>
        <w:jc w:val="both"/>
        <w:rPr>
          <w:rFonts w:ascii="Times New Roman" w:hAnsi="Times New Roman"/>
          <w:color w:val="000000"/>
          <w:sz w:val="24"/>
        </w:rPr>
      </w:pPr>
    </w:p>
    <w:p w:rsidR="00ED62F1" w:rsidRDefault="00ED62F1" w:rsidP="00ED62F1">
      <w:pPr>
        <w:spacing w:line="276" w:lineRule="auto"/>
        <w:jc w:val="both"/>
        <w:rPr>
          <w:rFonts w:ascii="Times New Roman" w:hAnsi="Times New Roman"/>
          <w:color w:val="000000"/>
          <w:sz w:val="24"/>
        </w:rPr>
      </w:pPr>
    </w:p>
    <w:p w:rsidR="00ED62F1" w:rsidRDefault="00ED62F1" w:rsidP="00ED62F1">
      <w:pPr>
        <w:spacing w:line="276" w:lineRule="auto"/>
        <w:jc w:val="both"/>
        <w:rPr>
          <w:rFonts w:ascii="Times New Roman" w:hAnsi="Times New Roman"/>
          <w:color w:val="000000"/>
          <w:sz w:val="24"/>
        </w:rPr>
      </w:pPr>
    </w:p>
    <w:p w:rsidR="00ED62F1" w:rsidRDefault="00ED62F1" w:rsidP="00ED62F1">
      <w:pPr>
        <w:spacing w:line="276" w:lineRule="auto"/>
        <w:jc w:val="both"/>
        <w:rPr>
          <w:rFonts w:ascii="Times New Roman" w:hAnsi="Times New Roman"/>
          <w:color w:val="000000"/>
          <w:sz w:val="24"/>
        </w:rPr>
      </w:pPr>
    </w:p>
    <w:p w:rsidR="00ED62F1" w:rsidRDefault="00ED62F1" w:rsidP="00ED62F1">
      <w:pPr>
        <w:spacing w:line="276" w:lineRule="auto"/>
        <w:jc w:val="both"/>
        <w:rPr>
          <w:rFonts w:ascii="Times New Roman" w:hAnsi="Times New Roman"/>
          <w:color w:val="000000"/>
          <w:sz w:val="24"/>
        </w:rPr>
      </w:pPr>
    </w:p>
    <w:p w:rsidR="00ED62F1" w:rsidRDefault="00ED62F1" w:rsidP="00ED62F1">
      <w:pPr>
        <w:spacing w:line="276" w:lineRule="auto"/>
        <w:jc w:val="both"/>
        <w:rPr>
          <w:rFonts w:ascii="Times New Roman" w:hAnsi="Times New Roman"/>
          <w:color w:val="000000"/>
          <w:sz w:val="24"/>
        </w:rPr>
      </w:pPr>
    </w:p>
    <w:p w:rsidR="00ED62F1" w:rsidRDefault="00ED62F1" w:rsidP="00ED62F1">
      <w:pPr>
        <w:spacing w:line="276" w:lineRule="auto"/>
        <w:jc w:val="both"/>
        <w:rPr>
          <w:rFonts w:ascii="Times New Roman" w:hAnsi="Times New Roman"/>
          <w:color w:val="000000"/>
          <w:sz w:val="24"/>
        </w:rPr>
      </w:pPr>
    </w:p>
    <w:p w:rsidR="00ED62F1" w:rsidRDefault="00ED62F1" w:rsidP="00ED62F1">
      <w:pPr>
        <w:spacing w:line="276" w:lineRule="auto"/>
        <w:jc w:val="both"/>
        <w:rPr>
          <w:rFonts w:ascii="Times New Roman" w:hAnsi="Times New Roman"/>
          <w:color w:val="000000"/>
          <w:sz w:val="24"/>
        </w:rPr>
      </w:pPr>
    </w:p>
    <w:p w:rsidR="00FF789E" w:rsidRPr="00ED62F1" w:rsidRDefault="00FF789E" w:rsidP="00ED62F1">
      <w:pPr>
        <w:pStyle w:val="Titre"/>
        <w:rPr>
          <w:rFonts w:ascii="Times New Roman" w:eastAsia="MS Mincho" w:hAnsi="Times New Roman"/>
          <w:u w:val="single"/>
        </w:rPr>
      </w:pPr>
      <w:r w:rsidRPr="00ED62F1">
        <w:rPr>
          <w:rFonts w:eastAsia="MS Mincho"/>
          <w:u w:val="single"/>
        </w:rPr>
        <w:t>GLOSSAIRE :</w:t>
      </w:r>
    </w:p>
    <w:p w:rsidR="00FF789E" w:rsidRDefault="00FF789E" w:rsidP="00FF789E">
      <w:pPr>
        <w:spacing w:line="276" w:lineRule="auto"/>
        <w:jc w:val="both"/>
        <w:rPr>
          <w:rFonts w:ascii="Times New Roman" w:hAnsi="Times New Roman"/>
          <w:sz w:val="24"/>
        </w:rPr>
      </w:pPr>
    </w:p>
    <w:p w:rsidR="00FF789E" w:rsidRDefault="00FF789E" w:rsidP="00FF789E">
      <w:pPr>
        <w:spacing w:line="276" w:lineRule="auto"/>
        <w:jc w:val="both"/>
        <w:rPr>
          <w:rFonts w:ascii="Times New Roman" w:hAnsi="Times New Roman"/>
          <w:sz w:val="24"/>
        </w:rPr>
      </w:pPr>
      <w:r w:rsidRPr="009F5758">
        <w:rPr>
          <w:rFonts w:ascii="Times New Roman" w:hAnsi="Times New Roman"/>
          <w:b/>
          <w:sz w:val="24"/>
        </w:rPr>
        <w:t>AFIB</w:t>
      </w:r>
      <w:r>
        <w:rPr>
          <w:rFonts w:ascii="Times New Roman" w:hAnsi="Times New Roman"/>
          <w:sz w:val="24"/>
        </w:rPr>
        <w:t> : Association Française des Ingénieurs Biomédical</w:t>
      </w:r>
    </w:p>
    <w:p w:rsidR="00FF789E" w:rsidRDefault="00FF789E" w:rsidP="00FF789E">
      <w:pPr>
        <w:spacing w:line="276" w:lineRule="auto"/>
        <w:jc w:val="both"/>
        <w:rPr>
          <w:rFonts w:ascii="Times New Roman" w:hAnsi="Times New Roman"/>
          <w:sz w:val="24"/>
        </w:rPr>
      </w:pPr>
    </w:p>
    <w:p w:rsidR="00FF789E" w:rsidRDefault="00FF789E" w:rsidP="00FF789E">
      <w:pPr>
        <w:spacing w:line="276" w:lineRule="auto"/>
        <w:jc w:val="both"/>
        <w:rPr>
          <w:rFonts w:ascii="Times New Roman" w:hAnsi="Times New Roman"/>
          <w:sz w:val="24"/>
        </w:rPr>
      </w:pPr>
      <w:r w:rsidRPr="00DE796E">
        <w:rPr>
          <w:rFonts w:ascii="Times New Roman" w:hAnsi="Times New Roman"/>
          <w:b/>
          <w:sz w:val="24"/>
        </w:rPr>
        <w:t>ANSM :</w:t>
      </w:r>
      <w:r w:rsidRPr="00DE796E">
        <w:rPr>
          <w:rFonts w:ascii="Times New Roman" w:hAnsi="Times New Roman"/>
          <w:sz w:val="24"/>
        </w:rPr>
        <w:t xml:space="preserve"> l’Agence Nationale de Sécurité du Médicament et des Produits de Santé</w:t>
      </w:r>
    </w:p>
    <w:p w:rsidR="00FF789E" w:rsidRPr="00DE796E" w:rsidRDefault="00FF789E" w:rsidP="00FF789E">
      <w:pPr>
        <w:spacing w:line="276" w:lineRule="auto"/>
        <w:jc w:val="both"/>
        <w:rPr>
          <w:rFonts w:ascii="Times New Roman" w:hAnsi="Times New Roman"/>
          <w:sz w:val="24"/>
        </w:rPr>
      </w:pPr>
    </w:p>
    <w:p w:rsidR="00FF789E" w:rsidRDefault="00FF789E" w:rsidP="00FF789E">
      <w:pPr>
        <w:spacing w:line="276" w:lineRule="auto"/>
        <w:jc w:val="both"/>
        <w:rPr>
          <w:rFonts w:ascii="Times New Roman" w:hAnsi="Times New Roman"/>
          <w:sz w:val="24"/>
        </w:rPr>
      </w:pPr>
      <w:r w:rsidRPr="009F5758">
        <w:rPr>
          <w:rFonts w:ascii="Times New Roman" w:hAnsi="Times New Roman"/>
          <w:b/>
          <w:sz w:val="24"/>
        </w:rPr>
        <w:t>D.E.E.E</w:t>
      </w:r>
      <w:r>
        <w:rPr>
          <w:rFonts w:ascii="Times New Roman" w:hAnsi="Times New Roman"/>
          <w:sz w:val="24"/>
        </w:rPr>
        <w:t> : Déchets Equipements Electriques Electronique</w:t>
      </w:r>
    </w:p>
    <w:p w:rsidR="00FF789E" w:rsidRPr="00DE796E" w:rsidRDefault="00FF789E" w:rsidP="00FF789E">
      <w:pPr>
        <w:spacing w:line="276" w:lineRule="auto"/>
        <w:jc w:val="both"/>
        <w:rPr>
          <w:rFonts w:ascii="Times New Roman" w:hAnsi="Times New Roman"/>
          <w:sz w:val="24"/>
        </w:rPr>
      </w:pPr>
    </w:p>
    <w:p w:rsidR="00FF789E" w:rsidRDefault="00FF789E" w:rsidP="00FF789E">
      <w:pPr>
        <w:spacing w:line="276" w:lineRule="auto"/>
        <w:jc w:val="both"/>
        <w:rPr>
          <w:rFonts w:ascii="Times New Roman" w:hAnsi="Times New Roman"/>
          <w:sz w:val="24"/>
        </w:rPr>
      </w:pPr>
      <w:r w:rsidRPr="00DE796E">
        <w:rPr>
          <w:rFonts w:ascii="Times New Roman" w:hAnsi="Times New Roman"/>
          <w:b/>
          <w:sz w:val="24"/>
        </w:rPr>
        <w:t>DM :</w:t>
      </w:r>
      <w:r w:rsidRPr="00DE796E">
        <w:rPr>
          <w:rFonts w:ascii="Times New Roman" w:hAnsi="Times New Roman"/>
          <w:sz w:val="24"/>
        </w:rPr>
        <w:t xml:space="preserve"> Dispositif médical</w:t>
      </w:r>
    </w:p>
    <w:p w:rsidR="00FF789E" w:rsidRPr="00DE796E" w:rsidRDefault="00FF789E" w:rsidP="00FF789E">
      <w:pPr>
        <w:spacing w:line="276" w:lineRule="auto"/>
        <w:jc w:val="both"/>
        <w:rPr>
          <w:rFonts w:ascii="Times New Roman" w:hAnsi="Times New Roman"/>
          <w:sz w:val="24"/>
        </w:rPr>
      </w:pPr>
    </w:p>
    <w:p w:rsidR="00FF789E" w:rsidRDefault="00FF789E" w:rsidP="00FF789E">
      <w:pPr>
        <w:spacing w:line="276" w:lineRule="auto"/>
        <w:jc w:val="both"/>
        <w:rPr>
          <w:rFonts w:ascii="Times New Roman" w:hAnsi="Times New Roman"/>
          <w:sz w:val="24"/>
        </w:rPr>
      </w:pPr>
      <w:r w:rsidRPr="009F5758">
        <w:rPr>
          <w:rFonts w:ascii="Times New Roman" w:hAnsi="Times New Roman"/>
          <w:b/>
          <w:sz w:val="24"/>
        </w:rPr>
        <w:t>E.M</w:t>
      </w:r>
      <w:r>
        <w:rPr>
          <w:rFonts w:ascii="Times New Roman" w:hAnsi="Times New Roman"/>
          <w:sz w:val="24"/>
        </w:rPr>
        <w:t> : Equipement Médical</w:t>
      </w:r>
    </w:p>
    <w:p w:rsidR="00FF789E" w:rsidRDefault="00FF789E" w:rsidP="00FF789E">
      <w:pPr>
        <w:spacing w:line="276" w:lineRule="auto"/>
        <w:jc w:val="both"/>
        <w:rPr>
          <w:rFonts w:ascii="Times New Roman" w:hAnsi="Times New Roman"/>
          <w:sz w:val="24"/>
        </w:rPr>
      </w:pPr>
    </w:p>
    <w:p w:rsidR="00FF789E" w:rsidRDefault="00FF789E" w:rsidP="00FF789E">
      <w:pPr>
        <w:spacing w:line="276" w:lineRule="auto"/>
        <w:jc w:val="both"/>
        <w:rPr>
          <w:rFonts w:ascii="Times New Roman" w:hAnsi="Times New Roman"/>
          <w:sz w:val="24"/>
        </w:rPr>
      </w:pPr>
      <w:r w:rsidRPr="00DE796E">
        <w:rPr>
          <w:rFonts w:ascii="Times New Roman" w:hAnsi="Times New Roman"/>
          <w:b/>
          <w:sz w:val="24"/>
        </w:rPr>
        <w:t>GMAO :</w:t>
      </w:r>
      <w:r w:rsidRPr="00DE796E">
        <w:rPr>
          <w:rFonts w:ascii="Times New Roman" w:hAnsi="Times New Roman"/>
          <w:sz w:val="24"/>
        </w:rPr>
        <w:t xml:space="preserve"> Gestion de maintenance assistée par ordinateur</w:t>
      </w:r>
    </w:p>
    <w:p w:rsidR="00FF789E" w:rsidRDefault="00FF789E" w:rsidP="00FF789E">
      <w:pPr>
        <w:spacing w:line="276" w:lineRule="auto"/>
        <w:jc w:val="both"/>
        <w:rPr>
          <w:rFonts w:ascii="Times New Roman" w:hAnsi="Times New Roman"/>
          <w:sz w:val="24"/>
        </w:rPr>
      </w:pPr>
    </w:p>
    <w:p w:rsidR="00FF789E" w:rsidRDefault="00FF789E" w:rsidP="00FF789E">
      <w:pPr>
        <w:spacing w:line="276" w:lineRule="auto"/>
        <w:jc w:val="both"/>
        <w:rPr>
          <w:rFonts w:ascii="Times New Roman" w:hAnsi="Times New Roman"/>
          <w:sz w:val="24"/>
        </w:rPr>
      </w:pPr>
      <w:r w:rsidRPr="009F5758">
        <w:rPr>
          <w:rFonts w:ascii="Times New Roman" w:hAnsi="Times New Roman"/>
          <w:b/>
          <w:sz w:val="24"/>
        </w:rPr>
        <w:t>HAS</w:t>
      </w:r>
      <w:r>
        <w:rPr>
          <w:rFonts w:ascii="Times New Roman" w:hAnsi="Times New Roman"/>
          <w:sz w:val="24"/>
        </w:rPr>
        <w:t> : Haute Autorité de Santé</w:t>
      </w:r>
    </w:p>
    <w:p w:rsidR="00FF789E" w:rsidRDefault="00FF789E" w:rsidP="00FF789E">
      <w:pPr>
        <w:spacing w:line="276" w:lineRule="auto"/>
        <w:jc w:val="both"/>
        <w:rPr>
          <w:rFonts w:ascii="Times New Roman" w:hAnsi="Times New Roman"/>
          <w:sz w:val="24"/>
        </w:rPr>
      </w:pPr>
    </w:p>
    <w:p w:rsidR="00FF789E" w:rsidRDefault="00FF789E" w:rsidP="00FF789E">
      <w:pPr>
        <w:spacing w:line="276" w:lineRule="auto"/>
        <w:jc w:val="both"/>
        <w:rPr>
          <w:rFonts w:ascii="Times New Roman" w:hAnsi="Times New Roman"/>
          <w:sz w:val="24"/>
        </w:rPr>
      </w:pPr>
      <w:r w:rsidRPr="00F60E18">
        <w:rPr>
          <w:rFonts w:ascii="Times New Roman" w:hAnsi="Times New Roman"/>
          <w:b/>
          <w:sz w:val="24"/>
        </w:rPr>
        <w:t>OMS</w:t>
      </w:r>
      <w:r>
        <w:rPr>
          <w:rFonts w:ascii="Times New Roman" w:hAnsi="Times New Roman"/>
          <w:b/>
          <w:sz w:val="24"/>
        </w:rPr>
        <w:t xml:space="preserve"> : </w:t>
      </w:r>
      <w:r w:rsidRPr="00E43BAC">
        <w:rPr>
          <w:rFonts w:ascii="Times New Roman" w:hAnsi="Times New Roman"/>
          <w:sz w:val="24"/>
        </w:rPr>
        <w:t>O</w:t>
      </w:r>
      <w:r>
        <w:rPr>
          <w:rFonts w:ascii="Times New Roman" w:hAnsi="Times New Roman"/>
          <w:sz w:val="24"/>
        </w:rPr>
        <w:t>rganisation Mondial de la santé</w:t>
      </w:r>
    </w:p>
    <w:p w:rsidR="00FF789E" w:rsidRDefault="00FF789E" w:rsidP="00FF789E">
      <w:pPr>
        <w:spacing w:line="276" w:lineRule="auto"/>
        <w:jc w:val="both"/>
        <w:rPr>
          <w:rFonts w:ascii="Times New Roman" w:hAnsi="Times New Roman"/>
          <w:sz w:val="24"/>
        </w:rPr>
      </w:pPr>
    </w:p>
    <w:p w:rsidR="00FF789E" w:rsidRDefault="00FF789E" w:rsidP="00FF789E">
      <w:pPr>
        <w:autoSpaceDE w:val="0"/>
        <w:autoSpaceDN w:val="0"/>
        <w:adjustRightInd w:val="0"/>
        <w:spacing w:line="276" w:lineRule="auto"/>
        <w:jc w:val="both"/>
        <w:rPr>
          <w:rFonts w:ascii="Times New Roman" w:hAnsi="Times New Roman"/>
          <w:bCs/>
          <w:sz w:val="24"/>
        </w:rPr>
      </w:pPr>
      <w:r w:rsidRPr="00DE796E">
        <w:rPr>
          <w:rFonts w:ascii="Times New Roman" w:hAnsi="Times New Roman"/>
          <w:b/>
          <w:sz w:val="24"/>
        </w:rPr>
        <w:t xml:space="preserve">RSQM : </w:t>
      </w:r>
      <w:r w:rsidRPr="00DE796E">
        <w:rPr>
          <w:rFonts w:ascii="Times New Roman" w:hAnsi="Times New Roman"/>
          <w:bCs/>
          <w:sz w:val="24"/>
        </w:rPr>
        <w:t>Registre Sécurité Qualité et Maintenance d'un dispositif médical</w:t>
      </w:r>
    </w:p>
    <w:p w:rsidR="00FF789E" w:rsidRPr="00DE796E" w:rsidRDefault="00FF789E" w:rsidP="00FF789E">
      <w:pPr>
        <w:autoSpaceDE w:val="0"/>
        <w:autoSpaceDN w:val="0"/>
        <w:adjustRightInd w:val="0"/>
        <w:spacing w:line="276" w:lineRule="auto"/>
        <w:jc w:val="both"/>
        <w:rPr>
          <w:rFonts w:ascii="Times New Roman" w:hAnsi="Times New Roman"/>
          <w:bCs/>
          <w:sz w:val="24"/>
        </w:rPr>
      </w:pPr>
      <w:r w:rsidRPr="00DE796E">
        <w:rPr>
          <w:rFonts w:ascii="Times New Roman" w:hAnsi="Times New Roman"/>
          <w:bCs/>
          <w:sz w:val="24"/>
        </w:rPr>
        <w:t xml:space="preserve"> </w:t>
      </w:r>
    </w:p>
    <w:p w:rsidR="00FF789E" w:rsidRDefault="00FF789E" w:rsidP="00FF789E">
      <w:pPr>
        <w:spacing w:line="276" w:lineRule="auto"/>
        <w:jc w:val="both"/>
        <w:rPr>
          <w:rFonts w:ascii="Times New Roman" w:hAnsi="Times New Roman"/>
          <w:sz w:val="24"/>
        </w:rPr>
      </w:pPr>
      <w:r w:rsidRPr="00DE796E">
        <w:rPr>
          <w:rFonts w:ascii="Times New Roman" w:hAnsi="Times New Roman"/>
          <w:b/>
          <w:sz w:val="24"/>
        </w:rPr>
        <w:t xml:space="preserve">SBM : </w:t>
      </w:r>
      <w:r w:rsidRPr="00DE796E">
        <w:rPr>
          <w:rFonts w:ascii="Times New Roman" w:hAnsi="Times New Roman"/>
          <w:sz w:val="24"/>
        </w:rPr>
        <w:t>Service Biomédical</w:t>
      </w:r>
    </w:p>
    <w:p w:rsidR="002E12D6" w:rsidRDefault="00FF789E" w:rsidP="00FF789E">
      <w:pPr>
        <w:pStyle w:val="En-ttedetabledesmatires"/>
        <w:jc w:val="both"/>
        <w:rPr>
          <w:rFonts w:ascii="Times New Roman" w:hAnsi="Times New Roman"/>
          <w:b w:val="0"/>
          <w:color w:val="000000"/>
          <w:sz w:val="40"/>
          <w:szCs w:val="40"/>
        </w:rPr>
      </w:pPr>
      <w:r>
        <w:rPr>
          <w:rFonts w:ascii="Times New Roman" w:hAnsi="Times New Roman"/>
          <w:b w:val="0"/>
          <w:color w:val="000000"/>
          <w:sz w:val="40"/>
          <w:szCs w:val="40"/>
        </w:rPr>
        <w:br w:type="page"/>
      </w:r>
      <w:bookmarkStart w:id="1" w:name="_Toc384838860"/>
    </w:p>
    <w:p w:rsidR="002E12D6" w:rsidRDefault="002E12D6" w:rsidP="00FF789E">
      <w:pPr>
        <w:pStyle w:val="En-ttedetabledesmatires"/>
        <w:jc w:val="both"/>
        <w:rPr>
          <w:rFonts w:ascii="Times New Roman" w:hAnsi="Times New Roman"/>
          <w:b w:val="0"/>
          <w:color w:val="000000"/>
          <w:sz w:val="40"/>
          <w:szCs w:val="40"/>
        </w:rPr>
      </w:pPr>
    </w:p>
    <w:p w:rsidR="00C50BB0" w:rsidRDefault="00C50BB0" w:rsidP="00ED62F1">
      <w:pPr>
        <w:pStyle w:val="Titre"/>
        <w:rPr>
          <w:u w:val="single"/>
        </w:rPr>
      </w:pPr>
    </w:p>
    <w:p w:rsidR="00FF789E" w:rsidRPr="00ED62F1" w:rsidRDefault="00FF789E" w:rsidP="00ED62F1">
      <w:pPr>
        <w:pStyle w:val="Titre"/>
        <w:rPr>
          <w:sz w:val="24"/>
          <w:szCs w:val="24"/>
          <w:u w:val="single"/>
        </w:rPr>
      </w:pPr>
      <w:r w:rsidRPr="00ED62F1">
        <w:rPr>
          <w:u w:val="single"/>
        </w:rPr>
        <w:t>Sommaire</w:t>
      </w:r>
    </w:p>
    <w:p w:rsidR="00FF789E" w:rsidRDefault="00FF789E" w:rsidP="00FF789E">
      <w:pPr>
        <w:spacing w:line="276" w:lineRule="auto"/>
        <w:jc w:val="both"/>
        <w:rPr>
          <w:rFonts w:ascii="Times New Roman" w:hAnsi="Times New Roman"/>
          <w:szCs w:val="32"/>
          <w:u w:val="single"/>
        </w:rPr>
      </w:pPr>
    </w:p>
    <w:p w:rsidR="00FF789E" w:rsidRDefault="00FF789E" w:rsidP="00FF789E">
      <w:pPr>
        <w:spacing w:line="276" w:lineRule="auto"/>
        <w:jc w:val="both"/>
        <w:rPr>
          <w:rFonts w:ascii="Times New Roman" w:hAnsi="Times New Roman"/>
          <w:szCs w:val="32"/>
        </w:rPr>
      </w:pPr>
      <w:r w:rsidRPr="00BA2CFD">
        <w:rPr>
          <w:rFonts w:ascii="Times New Roman" w:hAnsi="Times New Roman"/>
          <w:szCs w:val="32"/>
        </w:rPr>
        <w:t>REMERCIEMENTS</w:t>
      </w:r>
      <w:r w:rsidR="007E50C4">
        <w:rPr>
          <w:rFonts w:ascii="Times New Roman" w:hAnsi="Times New Roman"/>
          <w:szCs w:val="32"/>
        </w:rPr>
        <w:t>…………………………………………….</w:t>
      </w:r>
      <w:r w:rsidR="00D30DC4">
        <w:rPr>
          <w:rFonts w:ascii="Times New Roman" w:hAnsi="Times New Roman"/>
          <w:szCs w:val="32"/>
        </w:rPr>
        <w:t>.</w:t>
      </w:r>
      <w:r w:rsidR="007E50C4">
        <w:rPr>
          <w:rFonts w:ascii="Times New Roman" w:hAnsi="Times New Roman"/>
          <w:szCs w:val="32"/>
        </w:rPr>
        <w:t>....  1</w:t>
      </w:r>
    </w:p>
    <w:p w:rsidR="00FF789E" w:rsidRPr="00BA2CFD" w:rsidRDefault="00FF789E" w:rsidP="00FF789E">
      <w:pPr>
        <w:spacing w:line="276" w:lineRule="auto"/>
        <w:jc w:val="both"/>
        <w:rPr>
          <w:rFonts w:ascii="Times New Roman" w:hAnsi="Times New Roman"/>
          <w:szCs w:val="32"/>
        </w:rPr>
      </w:pPr>
    </w:p>
    <w:p w:rsidR="00FF789E" w:rsidRDefault="00FF789E" w:rsidP="00FF789E">
      <w:pPr>
        <w:spacing w:line="276" w:lineRule="auto"/>
        <w:jc w:val="both"/>
        <w:rPr>
          <w:rFonts w:ascii="Times New Roman" w:hAnsi="Times New Roman"/>
          <w:szCs w:val="32"/>
        </w:rPr>
      </w:pPr>
      <w:r w:rsidRPr="00BA2CFD">
        <w:rPr>
          <w:rFonts w:ascii="Times New Roman" w:hAnsi="Times New Roman"/>
          <w:szCs w:val="32"/>
        </w:rPr>
        <w:t>GLOSSAIRE</w:t>
      </w:r>
      <w:r w:rsidR="007E50C4">
        <w:rPr>
          <w:rFonts w:ascii="Times New Roman" w:hAnsi="Times New Roman"/>
          <w:szCs w:val="32"/>
        </w:rPr>
        <w:t xml:space="preserve"> ……………………………………………………</w:t>
      </w:r>
      <w:r w:rsidR="00D30DC4">
        <w:rPr>
          <w:rFonts w:ascii="Times New Roman" w:hAnsi="Times New Roman"/>
          <w:szCs w:val="32"/>
        </w:rPr>
        <w:t>.</w:t>
      </w:r>
      <w:r w:rsidR="007E50C4">
        <w:rPr>
          <w:rFonts w:ascii="Times New Roman" w:hAnsi="Times New Roman"/>
          <w:szCs w:val="32"/>
        </w:rPr>
        <w:t>…  2</w:t>
      </w:r>
    </w:p>
    <w:p w:rsidR="00FF789E" w:rsidRPr="00BA2CFD" w:rsidRDefault="00FF789E" w:rsidP="00FF789E">
      <w:pPr>
        <w:spacing w:line="276" w:lineRule="auto"/>
        <w:jc w:val="both"/>
        <w:rPr>
          <w:rFonts w:ascii="Times New Roman" w:hAnsi="Times New Roman"/>
          <w:szCs w:val="32"/>
        </w:rPr>
      </w:pPr>
    </w:p>
    <w:p w:rsidR="00FF789E" w:rsidRDefault="00FF789E" w:rsidP="00FF789E">
      <w:pPr>
        <w:spacing w:line="276" w:lineRule="auto"/>
        <w:jc w:val="both"/>
        <w:rPr>
          <w:rFonts w:ascii="Times New Roman" w:hAnsi="Times New Roman"/>
          <w:szCs w:val="32"/>
        </w:rPr>
      </w:pPr>
      <w:r w:rsidRPr="00BA2CFD">
        <w:rPr>
          <w:rFonts w:ascii="Times New Roman" w:hAnsi="Times New Roman"/>
          <w:szCs w:val="32"/>
        </w:rPr>
        <w:t>INTRODUCTION</w:t>
      </w:r>
      <w:r w:rsidR="007E50C4">
        <w:rPr>
          <w:rFonts w:ascii="Times New Roman" w:hAnsi="Times New Roman"/>
          <w:szCs w:val="32"/>
        </w:rPr>
        <w:t>………………………………………………</w:t>
      </w:r>
      <w:r w:rsidR="00D30DC4">
        <w:rPr>
          <w:rFonts w:ascii="Times New Roman" w:hAnsi="Times New Roman"/>
          <w:szCs w:val="32"/>
        </w:rPr>
        <w:t>.</w:t>
      </w:r>
      <w:r w:rsidR="007E50C4">
        <w:rPr>
          <w:rFonts w:ascii="Times New Roman" w:hAnsi="Times New Roman"/>
          <w:szCs w:val="32"/>
        </w:rPr>
        <w:t>….  4</w:t>
      </w:r>
    </w:p>
    <w:p w:rsidR="00FF789E" w:rsidRPr="00812469" w:rsidRDefault="00FF789E" w:rsidP="00FF789E">
      <w:pPr>
        <w:spacing w:line="276" w:lineRule="auto"/>
        <w:jc w:val="both"/>
        <w:rPr>
          <w:rFonts w:ascii="Times New Roman" w:hAnsi="Times New Roman"/>
          <w:szCs w:val="32"/>
        </w:rPr>
      </w:pPr>
    </w:p>
    <w:p w:rsidR="00FF789E" w:rsidRPr="00812469" w:rsidRDefault="00FF789E" w:rsidP="00FF789E">
      <w:pPr>
        <w:pStyle w:val="Paragraphedeliste"/>
        <w:numPr>
          <w:ilvl w:val="0"/>
          <w:numId w:val="1"/>
        </w:numPr>
        <w:jc w:val="both"/>
        <w:rPr>
          <w:rFonts w:ascii="Times New Roman" w:hAnsi="Times New Roman"/>
          <w:b/>
          <w:sz w:val="32"/>
          <w:szCs w:val="32"/>
        </w:rPr>
      </w:pPr>
      <w:r w:rsidRPr="00812469">
        <w:rPr>
          <w:rFonts w:ascii="Times New Roman" w:hAnsi="Times New Roman"/>
          <w:b/>
          <w:sz w:val="32"/>
          <w:szCs w:val="32"/>
        </w:rPr>
        <w:t>Fin de vie</w:t>
      </w:r>
      <w:r>
        <w:rPr>
          <w:rFonts w:ascii="Times New Roman" w:hAnsi="Times New Roman"/>
          <w:b/>
          <w:sz w:val="32"/>
          <w:szCs w:val="32"/>
        </w:rPr>
        <w:t> :</w:t>
      </w:r>
      <w:r w:rsidRPr="00812469">
        <w:rPr>
          <w:rFonts w:ascii="Times New Roman" w:hAnsi="Times New Roman"/>
          <w:b/>
          <w:sz w:val="32"/>
          <w:szCs w:val="32"/>
        </w:rPr>
        <w:t xml:space="preserve"> une étape du cycle de vie Dispositif Médical</w:t>
      </w:r>
      <w:r w:rsidR="00B227B9">
        <w:rPr>
          <w:rFonts w:ascii="Times New Roman" w:hAnsi="Times New Roman"/>
          <w:b/>
          <w:sz w:val="32"/>
          <w:szCs w:val="32"/>
        </w:rPr>
        <w:t xml:space="preserve">….. </w:t>
      </w:r>
      <w:r w:rsidR="00B227B9" w:rsidRPr="00B227B9">
        <w:rPr>
          <w:rFonts w:ascii="Times New Roman" w:hAnsi="Times New Roman"/>
          <w:sz w:val="32"/>
          <w:szCs w:val="32"/>
        </w:rPr>
        <w:t>5</w:t>
      </w:r>
    </w:p>
    <w:p w:rsidR="00FF789E" w:rsidRPr="00812469" w:rsidRDefault="00FF789E" w:rsidP="00FF789E">
      <w:pPr>
        <w:pStyle w:val="Paragraphedeliste"/>
        <w:numPr>
          <w:ilvl w:val="0"/>
          <w:numId w:val="2"/>
        </w:numPr>
        <w:ind w:left="1069"/>
        <w:jc w:val="both"/>
        <w:rPr>
          <w:rFonts w:ascii="Times New Roman" w:hAnsi="Times New Roman"/>
          <w:sz w:val="32"/>
          <w:szCs w:val="32"/>
        </w:rPr>
      </w:pPr>
      <w:r w:rsidRPr="00812469">
        <w:rPr>
          <w:rFonts w:ascii="Times New Roman" w:hAnsi="Times New Roman"/>
          <w:sz w:val="32"/>
          <w:szCs w:val="32"/>
        </w:rPr>
        <w:t>Cycle de vie d’un dispositif médical</w:t>
      </w:r>
      <w:r w:rsidR="00C50BB0">
        <w:rPr>
          <w:rFonts w:ascii="Times New Roman" w:hAnsi="Times New Roman"/>
          <w:sz w:val="32"/>
          <w:szCs w:val="32"/>
        </w:rPr>
        <w:t>…………………</w:t>
      </w:r>
      <w:r w:rsidR="008D7C20">
        <w:rPr>
          <w:rFonts w:ascii="Times New Roman" w:hAnsi="Times New Roman"/>
          <w:sz w:val="32"/>
          <w:szCs w:val="32"/>
        </w:rPr>
        <w:t>…</w:t>
      </w:r>
      <w:r w:rsidR="00D30DC4">
        <w:rPr>
          <w:rFonts w:ascii="Times New Roman" w:hAnsi="Times New Roman"/>
          <w:sz w:val="32"/>
          <w:szCs w:val="32"/>
        </w:rPr>
        <w:t>…</w:t>
      </w:r>
      <w:r w:rsidR="008D7C20">
        <w:rPr>
          <w:rFonts w:ascii="Times New Roman" w:hAnsi="Times New Roman"/>
          <w:sz w:val="32"/>
          <w:szCs w:val="32"/>
        </w:rPr>
        <w:t xml:space="preserve">   5</w:t>
      </w:r>
    </w:p>
    <w:p w:rsidR="00FF789E" w:rsidRPr="00812469" w:rsidRDefault="00FF789E" w:rsidP="00FF789E">
      <w:pPr>
        <w:pStyle w:val="Paragraphedeliste"/>
        <w:numPr>
          <w:ilvl w:val="0"/>
          <w:numId w:val="2"/>
        </w:numPr>
        <w:ind w:left="1069"/>
        <w:jc w:val="both"/>
        <w:rPr>
          <w:rFonts w:ascii="Times New Roman" w:hAnsi="Times New Roman"/>
          <w:sz w:val="32"/>
          <w:szCs w:val="32"/>
        </w:rPr>
      </w:pPr>
      <w:r w:rsidRPr="00812469">
        <w:rPr>
          <w:rFonts w:ascii="Times New Roman" w:hAnsi="Times New Roman"/>
          <w:sz w:val="32"/>
          <w:szCs w:val="32"/>
        </w:rPr>
        <w:t>Réglementaire</w:t>
      </w:r>
      <w:r w:rsidR="00C50BB0">
        <w:rPr>
          <w:rFonts w:ascii="Times New Roman" w:hAnsi="Times New Roman"/>
          <w:sz w:val="32"/>
          <w:szCs w:val="32"/>
        </w:rPr>
        <w:t>………………………………………………</w:t>
      </w:r>
      <w:r w:rsidR="008D7C20">
        <w:rPr>
          <w:rFonts w:ascii="Times New Roman" w:hAnsi="Times New Roman"/>
          <w:sz w:val="32"/>
          <w:szCs w:val="32"/>
        </w:rPr>
        <w:t xml:space="preserve"> 9</w:t>
      </w:r>
    </w:p>
    <w:p w:rsidR="00FF789E" w:rsidRPr="00812469" w:rsidRDefault="00C50BB0" w:rsidP="00FF789E">
      <w:pPr>
        <w:pStyle w:val="Paragraphedeliste"/>
        <w:numPr>
          <w:ilvl w:val="0"/>
          <w:numId w:val="2"/>
        </w:numPr>
        <w:ind w:left="1069"/>
        <w:jc w:val="both"/>
        <w:rPr>
          <w:rFonts w:ascii="Times New Roman" w:hAnsi="Times New Roman"/>
          <w:sz w:val="32"/>
          <w:szCs w:val="32"/>
        </w:rPr>
      </w:pPr>
      <w:r>
        <w:rPr>
          <w:rFonts w:ascii="Times New Roman" w:hAnsi="Times New Roman"/>
          <w:sz w:val="32"/>
          <w:szCs w:val="32"/>
        </w:rPr>
        <w:t>Problématique……………………………………………</w:t>
      </w:r>
      <w:r w:rsidR="007E50C4">
        <w:rPr>
          <w:rFonts w:ascii="Times New Roman" w:hAnsi="Times New Roman"/>
          <w:sz w:val="32"/>
          <w:szCs w:val="32"/>
        </w:rPr>
        <w:t xml:space="preserve">.   </w:t>
      </w:r>
      <w:r w:rsidR="008D7C20">
        <w:rPr>
          <w:rFonts w:ascii="Times New Roman" w:hAnsi="Times New Roman"/>
          <w:sz w:val="32"/>
          <w:szCs w:val="32"/>
        </w:rPr>
        <w:t>10</w:t>
      </w:r>
    </w:p>
    <w:p w:rsidR="00C50BB0" w:rsidRPr="00C50BB0" w:rsidRDefault="00FF789E" w:rsidP="00C50BB0">
      <w:pPr>
        <w:pStyle w:val="Paragraphedeliste"/>
        <w:numPr>
          <w:ilvl w:val="0"/>
          <w:numId w:val="2"/>
        </w:numPr>
        <w:ind w:left="1069"/>
        <w:jc w:val="both"/>
        <w:rPr>
          <w:rFonts w:ascii="Times New Roman" w:hAnsi="Times New Roman"/>
          <w:sz w:val="32"/>
          <w:szCs w:val="32"/>
        </w:rPr>
      </w:pPr>
      <w:r w:rsidRPr="00812469">
        <w:rPr>
          <w:rFonts w:ascii="Times New Roman" w:hAnsi="Times New Roman"/>
          <w:sz w:val="32"/>
          <w:szCs w:val="32"/>
        </w:rPr>
        <w:t xml:space="preserve">Objectif </w:t>
      </w:r>
      <w:r w:rsidR="00C50BB0">
        <w:rPr>
          <w:rFonts w:ascii="Times New Roman" w:hAnsi="Times New Roman"/>
          <w:sz w:val="32"/>
          <w:szCs w:val="32"/>
        </w:rPr>
        <w:t>……………</w:t>
      </w:r>
      <w:r w:rsidR="00D30DC4">
        <w:rPr>
          <w:rFonts w:ascii="Times New Roman" w:hAnsi="Times New Roman"/>
          <w:sz w:val="32"/>
          <w:szCs w:val="32"/>
        </w:rPr>
        <w:t>...</w:t>
      </w:r>
      <w:r w:rsidR="00C50BB0">
        <w:rPr>
          <w:rFonts w:ascii="Times New Roman" w:hAnsi="Times New Roman"/>
          <w:sz w:val="32"/>
          <w:szCs w:val="32"/>
        </w:rPr>
        <w:t>……………………………</w:t>
      </w:r>
      <w:r w:rsidR="008D7C20">
        <w:rPr>
          <w:rFonts w:ascii="Times New Roman" w:hAnsi="Times New Roman"/>
          <w:sz w:val="32"/>
          <w:szCs w:val="32"/>
        </w:rPr>
        <w:t>………</w:t>
      </w:r>
      <w:r w:rsidR="007E50C4">
        <w:rPr>
          <w:rFonts w:ascii="Times New Roman" w:hAnsi="Times New Roman"/>
          <w:sz w:val="32"/>
          <w:szCs w:val="32"/>
        </w:rPr>
        <w:t xml:space="preserve">. </w:t>
      </w:r>
      <w:r w:rsidR="008D7C20">
        <w:rPr>
          <w:rFonts w:ascii="Times New Roman" w:hAnsi="Times New Roman"/>
          <w:sz w:val="32"/>
          <w:szCs w:val="32"/>
        </w:rPr>
        <w:t>11</w:t>
      </w:r>
    </w:p>
    <w:p w:rsidR="00FF789E" w:rsidRDefault="00FF789E" w:rsidP="00FF789E">
      <w:pPr>
        <w:pStyle w:val="Paragraphedeliste"/>
        <w:jc w:val="both"/>
        <w:rPr>
          <w:rFonts w:ascii="Times New Roman" w:hAnsi="Times New Roman"/>
          <w:sz w:val="32"/>
          <w:szCs w:val="32"/>
          <w:u w:val="single"/>
        </w:rPr>
      </w:pPr>
    </w:p>
    <w:p w:rsidR="00FF789E" w:rsidRPr="00812469" w:rsidRDefault="00DD35E0" w:rsidP="00FF789E">
      <w:pPr>
        <w:pStyle w:val="Paragraphedeliste"/>
        <w:numPr>
          <w:ilvl w:val="0"/>
          <w:numId w:val="1"/>
        </w:numPr>
        <w:spacing w:after="0"/>
        <w:jc w:val="both"/>
        <w:rPr>
          <w:rFonts w:ascii="Times New Roman" w:hAnsi="Times New Roman"/>
          <w:b/>
          <w:sz w:val="32"/>
          <w:szCs w:val="32"/>
        </w:rPr>
      </w:pPr>
      <w:r>
        <w:rPr>
          <w:rFonts w:ascii="Times New Roman" w:hAnsi="Times New Roman"/>
          <w:b/>
          <w:sz w:val="32"/>
          <w:szCs w:val="32"/>
        </w:rPr>
        <w:t>Les Voies possibles et existantes de traitement de la fin d’utilisation des E.M en France</w:t>
      </w:r>
      <w:r w:rsidR="00FF789E" w:rsidRPr="00812469">
        <w:rPr>
          <w:rFonts w:ascii="Times New Roman" w:hAnsi="Times New Roman"/>
          <w:b/>
          <w:sz w:val="32"/>
          <w:szCs w:val="32"/>
        </w:rPr>
        <w:t> :</w:t>
      </w:r>
    </w:p>
    <w:p w:rsidR="00FF789E" w:rsidRPr="00D32E4C" w:rsidRDefault="00FF789E" w:rsidP="00FF789E">
      <w:pPr>
        <w:pStyle w:val="Paragraphedeliste"/>
        <w:numPr>
          <w:ilvl w:val="0"/>
          <w:numId w:val="18"/>
        </w:numPr>
        <w:jc w:val="both"/>
        <w:rPr>
          <w:rFonts w:ascii="Times New Roman" w:hAnsi="Times New Roman"/>
          <w:sz w:val="32"/>
          <w:szCs w:val="32"/>
          <w:u w:val="single"/>
        </w:rPr>
      </w:pPr>
      <w:r>
        <w:rPr>
          <w:rFonts w:ascii="Times New Roman" w:hAnsi="Times New Roman"/>
          <w:sz w:val="32"/>
          <w:szCs w:val="32"/>
        </w:rPr>
        <w:t>Dons</w:t>
      </w:r>
      <w:r w:rsidR="00C50BB0">
        <w:rPr>
          <w:rFonts w:ascii="Times New Roman" w:hAnsi="Times New Roman"/>
          <w:sz w:val="32"/>
          <w:szCs w:val="32"/>
        </w:rPr>
        <w:t>……………………………………………………….</w:t>
      </w:r>
      <w:r w:rsidR="008D7C20">
        <w:rPr>
          <w:rFonts w:ascii="Times New Roman" w:hAnsi="Times New Roman"/>
          <w:sz w:val="32"/>
          <w:szCs w:val="32"/>
        </w:rPr>
        <w:t xml:space="preserve"> </w:t>
      </w:r>
      <w:r w:rsidR="00B227B9">
        <w:rPr>
          <w:rFonts w:ascii="Times New Roman" w:hAnsi="Times New Roman"/>
          <w:sz w:val="32"/>
          <w:szCs w:val="32"/>
        </w:rPr>
        <w:t xml:space="preserve"> </w:t>
      </w:r>
      <w:r w:rsidR="008D7C20">
        <w:rPr>
          <w:rFonts w:ascii="Times New Roman" w:hAnsi="Times New Roman"/>
          <w:sz w:val="32"/>
          <w:szCs w:val="32"/>
        </w:rPr>
        <w:t>11</w:t>
      </w:r>
    </w:p>
    <w:p w:rsidR="00FF789E" w:rsidRPr="00D32E4C" w:rsidRDefault="00C50BB0" w:rsidP="00FF789E">
      <w:pPr>
        <w:pStyle w:val="Paragraphedeliste"/>
        <w:numPr>
          <w:ilvl w:val="0"/>
          <w:numId w:val="18"/>
        </w:numPr>
        <w:jc w:val="both"/>
        <w:rPr>
          <w:rFonts w:ascii="Times New Roman" w:hAnsi="Times New Roman"/>
          <w:sz w:val="32"/>
          <w:szCs w:val="32"/>
          <w:u w:val="single"/>
        </w:rPr>
      </w:pPr>
      <w:r>
        <w:rPr>
          <w:rFonts w:ascii="Times New Roman" w:hAnsi="Times New Roman"/>
          <w:sz w:val="32"/>
          <w:szCs w:val="32"/>
        </w:rPr>
        <w:t>Vente………………………………………………………</w:t>
      </w:r>
      <w:r w:rsidR="008D7C20">
        <w:rPr>
          <w:rFonts w:ascii="Times New Roman" w:hAnsi="Times New Roman"/>
          <w:sz w:val="32"/>
          <w:szCs w:val="32"/>
        </w:rPr>
        <w:t xml:space="preserve"> </w:t>
      </w:r>
      <w:r w:rsidR="00B227B9">
        <w:rPr>
          <w:rFonts w:ascii="Times New Roman" w:hAnsi="Times New Roman"/>
          <w:sz w:val="32"/>
          <w:szCs w:val="32"/>
        </w:rPr>
        <w:t xml:space="preserve"> </w:t>
      </w:r>
      <w:r w:rsidR="008D7C20">
        <w:rPr>
          <w:rFonts w:ascii="Times New Roman" w:hAnsi="Times New Roman"/>
          <w:sz w:val="32"/>
          <w:szCs w:val="32"/>
        </w:rPr>
        <w:t>15</w:t>
      </w:r>
    </w:p>
    <w:p w:rsidR="00FF789E" w:rsidRPr="00812469" w:rsidRDefault="00FF789E" w:rsidP="00FF789E">
      <w:pPr>
        <w:pStyle w:val="Paragraphedeliste"/>
        <w:numPr>
          <w:ilvl w:val="0"/>
          <w:numId w:val="18"/>
        </w:numPr>
        <w:jc w:val="both"/>
        <w:rPr>
          <w:rFonts w:ascii="Times New Roman" w:hAnsi="Times New Roman"/>
          <w:sz w:val="32"/>
          <w:szCs w:val="32"/>
          <w:u w:val="single"/>
        </w:rPr>
      </w:pPr>
      <w:r>
        <w:rPr>
          <w:rFonts w:ascii="Times New Roman" w:hAnsi="Times New Roman"/>
          <w:sz w:val="32"/>
          <w:szCs w:val="32"/>
        </w:rPr>
        <w:t>Déchetterie</w:t>
      </w:r>
      <w:r w:rsidR="00C50BB0">
        <w:rPr>
          <w:rFonts w:ascii="Times New Roman" w:hAnsi="Times New Roman"/>
          <w:sz w:val="32"/>
          <w:szCs w:val="32"/>
        </w:rPr>
        <w:t>…………………………………………………</w:t>
      </w:r>
      <w:r w:rsidR="00B227B9">
        <w:rPr>
          <w:rFonts w:ascii="Times New Roman" w:hAnsi="Times New Roman"/>
          <w:sz w:val="32"/>
          <w:szCs w:val="32"/>
        </w:rPr>
        <w:t xml:space="preserve"> </w:t>
      </w:r>
      <w:r w:rsidR="008D7C20">
        <w:rPr>
          <w:rFonts w:ascii="Times New Roman" w:hAnsi="Times New Roman"/>
          <w:sz w:val="32"/>
          <w:szCs w:val="32"/>
        </w:rPr>
        <w:t>18</w:t>
      </w:r>
    </w:p>
    <w:p w:rsidR="00FF789E" w:rsidRPr="005A51BF" w:rsidRDefault="00FF789E" w:rsidP="00FF789E">
      <w:pPr>
        <w:pStyle w:val="Paragraphedeliste"/>
        <w:ind w:left="1080"/>
        <w:jc w:val="both"/>
        <w:rPr>
          <w:rFonts w:ascii="Times New Roman" w:hAnsi="Times New Roman"/>
          <w:sz w:val="32"/>
          <w:szCs w:val="32"/>
          <w:u w:val="single"/>
        </w:rPr>
      </w:pPr>
    </w:p>
    <w:p w:rsidR="00FF789E" w:rsidRPr="00812469" w:rsidRDefault="00DD35E0" w:rsidP="00FF789E">
      <w:pPr>
        <w:pStyle w:val="Paragraphedeliste"/>
        <w:numPr>
          <w:ilvl w:val="0"/>
          <w:numId w:val="1"/>
        </w:numPr>
        <w:jc w:val="both"/>
        <w:rPr>
          <w:rFonts w:ascii="Times New Roman" w:hAnsi="Times New Roman"/>
          <w:b/>
          <w:sz w:val="32"/>
          <w:szCs w:val="32"/>
        </w:rPr>
      </w:pPr>
      <w:r>
        <w:rPr>
          <w:rFonts w:ascii="Times New Roman" w:hAnsi="Times New Roman"/>
          <w:b/>
          <w:sz w:val="32"/>
          <w:szCs w:val="32"/>
        </w:rPr>
        <w:t>Un outil d’aide à la réforme</w:t>
      </w:r>
      <w:proofErr w:type="gramStart"/>
      <w:r>
        <w:rPr>
          <w:rFonts w:ascii="Times New Roman" w:hAnsi="Times New Roman"/>
          <w:b/>
          <w:sz w:val="32"/>
          <w:szCs w:val="32"/>
        </w:rPr>
        <w:t>…………....</w:t>
      </w:r>
      <w:r w:rsidR="00B227B9">
        <w:rPr>
          <w:rFonts w:ascii="Times New Roman" w:hAnsi="Times New Roman"/>
          <w:b/>
          <w:sz w:val="32"/>
          <w:szCs w:val="32"/>
        </w:rPr>
        <w:t>………………......</w:t>
      </w:r>
      <w:proofErr w:type="gramEnd"/>
      <w:r w:rsidR="00B227B9">
        <w:rPr>
          <w:rFonts w:ascii="Times New Roman" w:hAnsi="Times New Roman"/>
          <w:b/>
          <w:sz w:val="32"/>
          <w:szCs w:val="32"/>
        </w:rPr>
        <w:t xml:space="preserve">  </w:t>
      </w:r>
      <w:r w:rsidR="00B227B9" w:rsidRPr="00B227B9">
        <w:rPr>
          <w:rFonts w:ascii="Times New Roman" w:hAnsi="Times New Roman"/>
          <w:sz w:val="32"/>
          <w:szCs w:val="32"/>
        </w:rPr>
        <w:t>20</w:t>
      </w:r>
      <w:r w:rsidR="00B227B9">
        <w:rPr>
          <w:rFonts w:ascii="Times New Roman" w:hAnsi="Times New Roman"/>
          <w:b/>
          <w:sz w:val="32"/>
          <w:szCs w:val="32"/>
        </w:rPr>
        <w:t xml:space="preserve"> </w:t>
      </w:r>
    </w:p>
    <w:p w:rsidR="00FF789E" w:rsidRPr="000E1166" w:rsidRDefault="00FF789E" w:rsidP="00FF789E">
      <w:pPr>
        <w:pStyle w:val="Paragraphedeliste"/>
        <w:numPr>
          <w:ilvl w:val="0"/>
          <w:numId w:val="19"/>
        </w:numPr>
        <w:jc w:val="both"/>
        <w:rPr>
          <w:rFonts w:ascii="Times New Roman" w:hAnsi="Times New Roman"/>
          <w:sz w:val="32"/>
          <w:szCs w:val="32"/>
        </w:rPr>
      </w:pPr>
      <w:r w:rsidRPr="00812469">
        <w:rPr>
          <w:rFonts w:ascii="Times New Roman" w:hAnsi="Times New Roman"/>
          <w:sz w:val="32"/>
          <w:szCs w:val="32"/>
        </w:rPr>
        <w:t>Enjeu sociétal</w:t>
      </w:r>
      <w:r w:rsidR="00C50BB0">
        <w:rPr>
          <w:rFonts w:ascii="Times New Roman" w:hAnsi="Times New Roman"/>
          <w:sz w:val="32"/>
          <w:szCs w:val="32"/>
        </w:rPr>
        <w:t>……………………………………………</w:t>
      </w:r>
      <w:r w:rsidR="007E50C4">
        <w:rPr>
          <w:rFonts w:ascii="Times New Roman" w:hAnsi="Times New Roman"/>
          <w:sz w:val="32"/>
          <w:szCs w:val="32"/>
        </w:rPr>
        <w:t xml:space="preserve">... </w:t>
      </w:r>
      <w:r w:rsidR="00B227B9">
        <w:rPr>
          <w:rFonts w:ascii="Times New Roman" w:hAnsi="Times New Roman"/>
          <w:sz w:val="32"/>
          <w:szCs w:val="32"/>
        </w:rPr>
        <w:t xml:space="preserve"> </w:t>
      </w:r>
      <w:r w:rsidR="007E50C4">
        <w:rPr>
          <w:rFonts w:ascii="Times New Roman" w:hAnsi="Times New Roman"/>
          <w:sz w:val="32"/>
          <w:szCs w:val="32"/>
        </w:rPr>
        <w:t>20</w:t>
      </w:r>
    </w:p>
    <w:p w:rsidR="00FF789E" w:rsidRDefault="00FF789E" w:rsidP="00FF789E">
      <w:pPr>
        <w:pStyle w:val="Paragraphedeliste"/>
        <w:numPr>
          <w:ilvl w:val="0"/>
          <w:numId w:val="19"/>
        </w:numPr>
        <w:jc w:val="both"/>
        <w:rPr>
          <w:rFonts w:ascii="Times New Roman" w:hAnsi="Times New Roman"/>
          <w:sz w:val="32"/>
          <w:szCs w:val="32"/>
        </w:rPr>
      </w:pPr>
      <w:r>
        <w:rPr>
          <w:rFonts w:ascii="Times New Roman" w:hAnsi="Times New Roman"/>
          <w:sz w:val="32"/>
          <w:szCs w:val="32"/>
        </w:rPr>
        <w:t>Synthèse d’outil d’aide</w:t>
      </w:r>
      <w:r w:rsidR="00D30DC4">
        <w:rPr>
          <w:rFonts w:ascii="Times New Roman" w:hAnsi="Times New Roman"/>
          <w:sz w:val="32"/>
          <w:szCs w:val="32"/>
        </w:rPr>
        <w:t xml:space="preserve"> à la réforme …</w:t>
      </w:r>
      <w:proofErr w:type="gramStart"/>
      <w:r w:rsidR="00D30DC4">
        <w:rPr>
          <w:rFonts w:ascii="Times New Roman" w:hAnsi="Times New Roman"/>
          <w:sz w:val="32"/>
          <w:szCs w:val="32"/>
        </w:rPr>
        <w:t>...</w:t>
      </w:r>
      <w:r w:rsidR="00C50BB0">
        <w:rPr>
          <w:rFonts w:ascii="Times New Roman" w:hAnsi="Times New Roman"/>
          <w:sz w:val="32"/>
          <w:szCs w:val="32"/>
        </w:rPr>
        <w:t>…………………</w:t>
      </w:r>
      <w:r w:rsidR="007E50C4">
        <w:rPr>
          <w:rFonts w:ascii="Times New Roman" w:hAnsi="Times New Roman"/>
          <w:sz w:val="32"/>
          <w:szCs w:val="32"/>
        </w:rPr>
        <w:t>.</w:t>
      </w:r>
      <w:proofErr w:type="gramEnd"/>
      <w:r w:rsidR="007E50C4">
        <w:rPr>
          <w:rFonts w:ascii="Times New Roman" w:hAnsi="Times New Roman"/>
          <w:sz w:val="32"/>
          <w:szCs w:val="32"/>
        </w:rPr>
        <w:t xml:space="preserve"> 2</w:t>
      </w:r>
      <w:r w:rsidR="00D30DC4">
        <w:rPr>
          <w:rFonts w:ascii="Times New Roman" w:hAnsi="Times New Roman"/>
          <w:sz w:val="32"/>
          <w:szCs w:val="32"/>
        </w:rPr>
        <w:t>4</w:t>
      </w:r>
    </w:p>
    <w:p w:rsidR="00FF789E" w:rsidRPr="00126324" w:rsidRDefault="00FF789E" w:rsidP="00FF789E">
      <w:pPr>
        <w:pStyle w:val="Paragraphedeliste"/>
        <w:numPr>
          <w:ilvl w:val="0"/>
          <w:numId w:val="19"/>
        </w:numPr>
        <w:jc w:val="both"/>
        <w:rPr>
          <w:rFonts w:ascii="Times New Roman" w:hAnsi="Times New Roman"/>
          <w:sz w:val="32"/>
          <w:szCs w:val="32"/>
        </w:rPr>
      </w:pPr>
      <w:r w:rsidRPr="00126324">
        <w:rPr>
          <w:rFonts w:ascii="Times New Roman" w:hAnsi="Times New Roman"/>
          <w:sz w:val="32"/>
          <w:szCs w:val="32"/>
        </w:rPr>
        <w:t>Forme de l’outil : pourquoi un Flyer ?</w:t>
      </w:r>
      <w:r w:rsidR="00C50BB0">
        <w:rPr>
          <w:rFonts w:ascii="Times New Roman" w:hAnsi="Times New Roman"/>
          <w:sz w:val="32"/>
          <w:szCs w:val="32"/>
        </w:rPr>
        <w:t>.</w:t>
      </w:r>
      <w:r w:rsidR="007E50C4">
        <w:rPr>
          <w:rFonts w:ascii="Times New Roman" w:hAnsi="Times New Roman"/>
          <w:sz w:val="32"/>
          <w:szCs w:val="32"/>
        </w:rPr>
        <w:t>................................</w:t>
      </w:r>
      <w:r w:rsidR="00B227B9">
        <w:rPr>
          <w:rFonts w:ascii="Times New Roman" w:hAnsi="Times New Roman"/>
          <w:sz w:val="32"/>
          <w:szCs w:val="32"/>
        </w:rPr>
        <w:t xml:space="preserve"> </w:t>
      </w:r>
      <w:r w:rsidR="008D7C20">
        <w:rPr>
          <w:rFonts w:ascii="Times New Roman" w:hAnsi="Times New Roman"/>
          <w:sz w:val="32"/>
          <w:szCs w:val="32"/>
        </w:rPr>
        <w:t>25</w:t>
      </w:r>
    </w:p>
    <w:p w:rsidR="00FF789E" w:rsidRDefault="00C50BB0" w:rsidP="00FF789E">
      <w:pPr>
        <w:pStyle w:val="Paragraphedeliste"/>
        <w:numPr>
          <w:ilvl w:val="0"/>
          <w:numId w:val="19"/>
        </w:numPr>
        <w:jc w:val="both"/>
        <w:rPr>
          <w:rFonts w:ascii="Times New Roman" w:hAnsi="Times New Roman"/>
          <w:sz w:val="32"/>
          <w:szCs w:val="32"/>
        </w:rPr>
      </w:pPr>
      <w:r w:rsidRPr="005071F5">
        <w:rPr>
          <w:rFonts w:ascii="Times New Roman" w:hAnsi="Times New Roman"/>
          <w:sz w:val="32"/>
          <w:szCs w:val="32"/>
        </w:rPr>
        <w:t>C</w:t>
      </w:r>
      <w:r w:rsidR="00FF789E" w:rsidRPr="005071F5">
        <w:rPr>
          <w:rFonts w:ascii="Times New Roman" w:hAnsi="Times New Roman"/>
          <w:sz w:val="32"/>
          <w:szCs w:val="32"/>
        </w:rPr>
        <w:t>onclusion</w:t>
      </w:r>
      <w:proofErr w:type="gramStart"/>
      <w:r>
        <w:rPr>
          <w:rFonts w:ascii="Times New Roman" w:hAnsi="Times New Roman"/>
          <w:sz w:val="32"/>
          <w:szCs w:val="32"/>
        </w:rPr>
        <w:t>…………</w:t>
      </w:r>
      <w:r w:rsidR="00D30DC4">
        <w:rPr>
          <w:rFonts w:ascii="Times New Roman" w:hAnsi="Times New Roman"/>
          <w:sz w:val="32"/>
          <w:szCs w:val="32"/>
        </w:rPr>
        <w:t>...</w:t>
      </w:r>
      <w:r>
        <w:rPr>
          <w:rFonts w:ascii="Times New Roman" w:hAnsi="Times New Roman"/>
          <w:sz w:val="32"/>
          <w:szCs w:val="32"/>
        </w:rPr>
        <w:t>…………………………………...</w:t>
      </w:r>
      <w:r w:rsidR="007E50C4">
        <w:rPr>
          <w:rFonts w:ascii="Times New Roman" w:hAnsi="Times New Roman"/>
          <w:sz w:val="32"/>
          <w:szCs w:val="32"/>
        </w:rPr>
        <w:t>.</w:t>
      </w:r>
      <w:proofErr w:type="gramEnd"/>
      <w:r w:rsidR="007E50C4">
        <w:rPr>
          <w:rFonts w:ascii="Times New Roman" w:hAnsi="Times New Roman"/>
          <w:sz w:val="32"/>
          <w:szCs w:val="32"/>
        </w:rPr>
        <w:t xml:space="preserve"> </w:t>
      </w:r>
      <w:r w:rsidR="00B227B9">
        <w:rPr>
          <w:rFonts w:ascii="Times New Roman" w:hAnsi="Times New Roman"/>
          <w:sz w:val="32"/>
          <w:szCs w:val="32"/>
        </w:rPr>
        <w:t xml:space="preserve"> </w:t>
      </w:r>
      <w:r w:rsidR="008D7C20">
        <w:rPr>
          <w:rFonts w:ascii="Times New Roman" w:hAnsi="Times New Roman"/>
          <w:sz w:val="32"/>
          <w:szCs w:val="32"/>
        </w:rPr>
        <w:t>25</w:t>
      </w:r>
    </w:p>
    <w:p w:rsidR="00C50BB0" w:rsidRDefault="00C50BB0" w:rsidP="00C50BB0">
      <w:pPr>
        <w:pStyle w:val="Paragraphedeliste"/>
        <w:ind w:left="1080"/>
        <w:jc w:val="both"/>
        <w:rPr>
          <w:rFonts w:ascii="Times New Roman" w:hAnsi="Times New Roman"/>
          <w:sz w:val="32"/>
          <w:szCs w:val="32"/>
        </w:rPr>
      </w:pPr>
      <w:r>
        <w:rPr>
          <w:rFonts w:ascii="Times New Roman" w:hAnsi="Times New Roman"/>
          <w:sz w:val="32"/>
          <w:szCs w:val="32"/>
        </w:rPr>
        <w:t>Bibliographie</w:t>
      </w:r>
      <w:proofErr w:type="gramStart"/>
      <w:r>
        <w:rPr>
          <w:rFonts w:ascii="Times New Roman" w:hAnsi="Times New Roman"/>
          <w:sz w:val="32"/>
          <w:szCs w:val="32"/>
        </w:rPr>
        <w:t>…………</w:t>
      </w:r>
      <w:r w:rsidR="00D30DC4">
        <w:rPr>
          <w:rFonts w:ascii="Times New Roman" w:hAnsi="Times New Roman"/>
          <w:sz w:val="32"/>
          <w:szCs w:val="32"/>
        </w:rPr>
        <w:t>...</w:t>
      </w:r>
      <w:r>
        <w:rPr>
          <w:rFonts w:ascii="Times New Roman" w:hAnsi="Times New Roman"/>
          <w:sz w:val="32"/>
          <w:szCs w:val="32"/>
        </w:rPr>
        <w:t>………………………………...</w:t>
      </w:r>
      <w:r w:rsidR="007E50C4">
        <w:rPr>
          <w:rFonts w:ascii="Times New Roman" w:hAnsi="Times New Roman"/>
          <w:sz w:val="32"/>
          <w:szCs w:val="32"/>
        </w:rPr>
        <w:t>.</w:t>
      </w:r>
      <w:proofErr w:type="gramEnd"/>
      <w:r w:rsidR="007E50C4">
        <w:rPr>
          <w:rFonts w:ascii="Times New Roman" w:hAnsi="Times New Roman"/>
          <w:sz w:val="32"/>
          <w:szCs w:val="32"/>
        </w:rPr>
        <w:t xml:space="preserve"> </w:t>
      </w:r>
      <w:r w:rsidR="00B227B9">
        <w:rPr>
          <w:rFonts w:ascii="Times New Roman" w:hAnsi="Times New Roman"/>
          <w:sz w:val="32"/>
          <w:szCs w:val="32"/>
        </w:rPr>
        <w:t xml:space="preserve"> </w:t>
      </w:r>
      <w:r w:rsidR="008D7C20">
        <w:rPr>
          <w:rFonts w:ascii="Times New Roman" w:hAnsi="Times New Roman"/>
          <w:sz w:val="32"/>
          <w:szCs w:val="32"/>
        </w:rPr>
        <w:t>26</w:t>
      </w:r>
    </w:p>
    <w:p w:rsidR="00C50BB0" w:rsidRPr="005071F5" w:rsidRDefault="00C50BB0" w:rsidP="00C50BB0">
      <w:pPr>
        <w:pStyle w:val="Paragraphedeliste"/>
        <w:ind w:left="1080"/>
        <w:jc w:val="both"/>
        <w:rPr>
          <w:rFonts w:ascii="Times New Roman" w:hAnsi="Times New Roman"/>
          <w:sz w:val="32"/>
          <w:szCs w:val="32"/>
        </w:rPr>
      </w:pPr>
      <w:r>
        <w:rPr>
          <w:rFonts w:ascii="Times New Roman" w:hAnsi="Times New Roman"/>
          <w:sz w:val="32"/>
          <w:szCs w:val="32"/>
        </w:rPr>
        <w:t>Annexe……………………………………………………</w:t>
      </w:r>
      <w:r w:rsidR="007E50C4">
        <w:rPr>
          <w:rFonts w:ascii="Times New Roman" w:hAnsi="Times New Roman"/>
          <w:sz w:val="32"/>
          <w:szCs w:val="32"/>
        </w:rPr>
        <w:t xml:space="preserve">.. </w:t>
      </w:r>
      <w:r w:rsidR="008D7C20">
        <w:rPr>
          <w:rFonts w:ascii="Times New Roman" w:hAnsi="Times New Roman"/>
          <w:sz w:val="32"/>
          <w:szCs w:val="32"/>
        </w:rPr>
        <w:t>27</w:t>
      </w:r>
    </w:p>
    <w:bookmarkEnd w:id="1"/>
    <w:p w:rsidR="00FF789E" w:rsidRPr="00222695" w:rsidRDefault="00FF789E" w:rsidP="00FF789E">
      <w:pPr>
        <w:pStyle w:val="En-ttedetabledesmatires"/>
        <w:jc w:val="both"/>
        <w:rPr>
          <w:rFonts w:ascii="Times New Roman" w:hAnsi="Times New Roman"/>
          <w:b w:val="0"/>
          <w:color w:val="000000"/>
          <w:sz w:val="32"/>
          <w:szCs w:val="32"/>
        </w:rPr>
      </w:pPr>
    </w:p>
    <w:p w:rsidR="00FF789E" w:rsidRDefault="00FF789E" w:rsidP="00FF789E">
      <w:pPr>
        <w:rPr>
          <w:szCs w:val="32"/>
          <w:lang w:eastAsia="en-US"/>
        </w:rPr>
      </w:pPr>
    </w:p>
    <w:p w:rsidR="00FF789E" w:rsidRDefault="00FF789E" w:rsidP="00FF789E">
      <w:pPr>
        <w:rPr>
          <w:szCs w:val="32"/>
          <w:lang w:eastAsia="en-US"/>
        </w:rPr>
      </w:pPr>
    </w:p>
    <w:p w:rsidR="00FF789E" w:rsidRDefault="00FF789E" w:rsidP="00FF789E">
      <w:pPr>
        <w:rPr>
          <w:szCs w:val="32"/>
          <w:lang w:eastAsia="en-US"/>
        </w:rPr>
      </w:pPr>
    </w:p>
    <w:p w:rsidR="00FF789E" w:rsidRDefault="00FF789E" w:rsidP="00FF789E">
      <w:pPr>
        <w:rPr>
          <w:szCs w:val="32"/>
          <w:lang w:eastAsia="en-US"/>
        </w:rPr>
      </w:pPr>
    </w:p>
    <w:p w:rsidR="00FF789E" w:rsidRPr="00222695" w:rsidRDefault="00FF789E" w:rsidP="00FF789E">
      <w:pPr>
        <w:rPr>
          <w:szCs w:val="32"/>
          <w:lang w:eastAsia="en-US"/>
        </w:rPr>
      </w:pPr>
    </w:p>
    <w:p w:rsidR="00FF789E" w:rsidRPr="00ED62F1" w:rsidRDefault="00FF789E" w:rsidP="00ED62F1">
      <w:pPr>
        <w:pStyle w:val="Titre"/>
        <w:rPr>
          <w:u w:val="single"/>
        </w:rPr>
      </w:pPr>
      <w:r w:rsidRPr="00ED62F1">
        <w:rPr>
          <w:u w:val="single"/>
        </w:rPr>
        <w:t>Introduction:</w:t>
      </w:r>
    </w:p>
    <w:p w:rsidR="00FF789E" w:rsidRPr="000B38D0" w:rsidRDefault="00FF789E" w:rsidP="00FF789E">
      <w:pPr>
        <w:spacing w:line="276" w:lineRule="auto"/>
        <w:jc w:val="both"/>
        <w:rPr>
          <w:color w:val="FF0000"/>
          <w:lang w:eastAsia="en-US"/>
        </w:rPr>
      </w:pPr>
    </w:p>
    <w:p w:rsidR="00FF789E" w:rsidRDefault="00FF789E" w:rsidP="00FF789E">
      <w:pPr>
        <w:pStyle w:val="Sansinterligne"/>
        <w:spacing w:line="276" w:lineRule="auto"/>
        <w:jc w:val="both"/>
        <w:rPr>
          <w:rFonts w:ascii="Times New Roman" w:hAnsi="Times New Roman"/>
          <w:sz w:val="24"/>
        </w:rPr>
      </w:pPr>
      <w:r w:rsidRPr="00202642">
        <w:rPr>
          <w:rFonts w:ascii="Times New Roman" w:hAnsi="Times New Roman"/>
          <w:color w:val="000000"/>
          <w:sz w:val="24"/>
        </w:rPr>
        <w:t>Dans une vision de respect</w:t>
      </w:r>
      <w:r w:rsidRPr="00D932BF">
        <w:rPr>
          <w:rFonts w:ascii="Times New Roman" w:hAnsi="Times New Roman"/>
          <w:sz w:val="24"/>
        </w:rPr>
        <w:t xml:space="preserve"> du guide de bonne pratique de l’ingénierie biomédicale, nous proposons </w:t>
      </w:r>
      <w:r>
        <w:rPr>
          <w:rFonts w:ascii="Times New Roman" w:hAnsi="Times New Roman"/>
          <w:sz w:val="24"/>
        </w:rPr>
        <w:t>un</w:t>
      </w:r>
      <w:r w:rsidRPr="00D932BF">
        <w:rPr>
          <w:rFonts w:ascii="Times New Roman" w:hAnsi="Times New Roman"/>
          <w:sz w:val="24"/>
        </w:rPr>
        <w:t xml:space="preserve"> livrable </w:t>
      </w:r>
      <w:r>
        <w:rPr>
          <w:rFonts w:ascii="Times New Roman" w:hAnsi="Times New Roman"/>
          <w:sz w:val="24"/>
        </w:rPr>
        <w:t>avec des critères permettant d’optimiser et valoriser le processus de ré</w:t>
      </w:r>
      <w:r w:rsidRPr="00D932BF">
        <w:rPr>
          <w:rFonts w:ascii="Times New Roman" w:hAnsi="Times New Roman"/>
          <w:sz w:val="24"/>
        </w:rPr>
        <w:t xml:space="preserve">forme d’un dispositif médical </w:t>
      </w:r>
    </w:p>
    <w:p w:rsidR="00FF789E" w:rsidRPr="00D932BF" w:rsidRDefault="00FF789E" w:rsidP="00FF789E">
      <w:pPr>
        <w:pStyle w:val="Sansinterligne"/>
        <w:spacing w:line="276" w:lineRule="auto"/>
        <w:jc w:val="both"/>
        <w:rPr>
          <w:rStyle w:val="Emphaseintense"/>
          <w:rFonts w:ascii="Times New Roman" w:hAnsi="Times New Roman"/>
          <w:b w:val="0"/>
          <w:bCs w:val="0"/>
          <w:i w:val="0"/>
          <w:iCs w:val="0"/>
          <w:sz w:val="24"/>
        </w:rPr>
      </w:pPr>
    </w:p>
    <w:p w:rsidR="00FF789E" w:rsidRDefault="00FF789E" w:rsidP="00FF789E">
      <w:pPr>
        <w:spacing w:line="276" w:lineRule="auto"/>
        <w:jc w:val="both"/>
        <w:rPr>
          <w:rFonts w:ascii="Times New Roman" w:hAnsi="Times New Roman"/>
          <w:sz w:val="24"/>
        </w:rPr>
      </w:pPr>
      <w:r w:rsidRPr="00D932BF">
        <w:rPr>
          <w:rFonts w:ascii="Times New Roman" w:hAnsi="Times New Roman"/>
          <w:sz w:val="24"/>
        </w:rPr>
        <w:t>La recherche de l’amélioration continue de la qualité et de la sécurité des soins délivrés aux patients est une préoccupation de plus en plus importante</w:t>
      </w:r>
      <w:r>
        <w:rPr>
          <w:rFonts w:ascii="Times New Roman" w:hAnsi="Times New Roman"/>
          <w:sz w:val="24"/>
        </w:rPr>
        <w:t>,</w:t>
      </w:r>
      <w:r w:rsidRPr="00D932BF">
        <w:rPr>
          <w:rFonts w:ascii="Times New Roman" w:hAnsi="Times New Roman"/>
          <w:sz w:val="24"/>
        </w:rPr>
        <w:t xml:space="preserve"> </w:t>
      </w:r>
      <w:r>
        <w:rPr>
          <w:rFonts w:ascii="Times New Roman" w:hAnsi="Times New Roman"/>
          <w:sz w:val="24"/>
        </w:rPr>
        <w:t xml:space="preserve">notamment </w:t>
      </w:r>
      <w:r w:rsidRPr="00D932BF">
        <w:rPr>
          <w:rFonts w:ascii="Times New Roman" w:hAnsi="Times New Roman"/>
          <w:sz w:val="24"/>
        </w:rPr>
        <w:t>pour l’Agence Nationale de Sécurité du Médicament et des Produits de San</w:t>
      </w:r>
      <w:r>
        <w:rPr>
          <w:rFonts w:ascii="Times New Roman" w:hAnsi="Times New Roman"/>
          <w:sz w:val="24"/>
        </w:rPr>
        <w:t>té (ANSM).</w:t>
      </w:r>
    </w:p>
    <w:p w:rsidR="00FF789E" w:rsidRDefault="00FF789E" w:rsidP="00FF789E">
      <w:pPr>
        <w:spacing w:line="276" w:lineRule="auto"/>
        <w:jc w:val="both"/>
        <w:rPr>
          <w:rFonts w:ascii="Times New Roman" w:hAnsi="Times New Roman"/>
          <w:sz w:val="24"/>
        </w:rPr>
      </w:pPr>
    </w:p>
    <w:p w:rsidR="00FF789E" w:rsidRDefault="00FF789E" w:rsidP="00FF789E">
      <w:pPr>
        <w:spacing w:line="276" w:lineRule="auto"/>
        <w:jc w:val="both"/>
        <w:rPr>
          <w:rFonts w:ascii="Times New Roman" w:hAnsi="Times New Roman"/>
          <w:sz w:val="24"/>
        </w:rPr>
      </w:pPr>
      <w:r w:rsidRPr="00D932BF">
        <w:rPr>
          <w:rFonts w:ascii="Times New Roman" w:hAnsi="Times New Roman"/>
          <w:sz w:val="24"/>
        </w:rPr>
        <w:t>Dans le cadre de not</w:t>
      </w:r>
      <w:r>
        <w:rPr>
          <w:rFonts w:ascii="Times New Roman" w:hAnsi="Times New Roman"/>
          <w:sz w:val="24"/>
        </w:rPr>
        <w:t>re projet d’intégration</w:t>
      </w:r>
      <w:r w:rsidRPr="00D932BF">
        <w:rPr>
          <w:rFonts w:ascii="Times New Roman" w:hAnsi="Times New Roman"/>
          <w:sz w:val="24"/>
        </w:rPr>
        <w:t xml:space="preserve">, </w:t>
      </w:r>
      <w:r>
        <w:rPr>
          <w:rFonts w:ascii="Times New Roman" w:hAnsi="Times New Roman"/>
          <w:sz w:val="24"/>
        </w:rPr>
        <w:t>nous allons déterminer à quel moment doit-on décider qu’un équipement arrive en fin utilisation, les différentes voies existantes après la réforme et les responsabilités qui peuvent incomber au service biomédical qui est en charge de la gestion des dispositifs médicaux (D.M).</w:t>
      </w:r>
    </w:p>
    <w:p w:rsidR="00FF789E" w:rsidRPr="00D932BF" w:rsidRDefault="00FF789E" w:rsidP="00FF789E">
      <w:pPr>
        <w:spacing w:line="276" w:lineRule="auto"/>
        <w:jc w:val="both"/>
        <w:rPr>
          <w:rFonts w:ascii="Times New Roman" w:hAnsi="Times New Roman"/>
          <w:sz w:val="24"/>
        </w:rPr>
      </w:pPr>
    </w:p>
    <w:p w:rsidR="00FF789E" w:rsidRDefault="00FF789E" w:rsidP="00FF789E">
      <w:pPr>
        <w:spacing w:line="276" w:lineRule="auto"/>
        <w:jc w:val="both"/>
        <w:rPr>
          <w:rFonts w:ascii="Times New Roman" w:hAnsi="Times New Roman"/>
          <w:sz w:val="24"/>
        </w:rPr>
      </w:pPr>
      <w:r>
        <w:rPr>
          <w:rFonts w:ascii="Times New Roman" w:hAnsi="Times New Roman"/>
          <w:sz w:val="24"/>
        </w:rPr>
        <w:t xml:space="preserve">Nous </w:t>
      </w:r>
      <w:r w:rsidRPr="00D932BF">
        <w:rPr>
          <w:rFonts w:ascii="Times New Roman" w:hAnsi="Times New Roman"/>
          <w:sz w:val="24"/>
        </w:rPr>
        <w:t xml:space="preserve">présenterons le contexte actuel, les enjeux, </w:t>
      </w:r>
      <w:r>
        <w:rPr>
          <w:rFonts w:ascii="Times New Roman" w:hAnsi="Times New Roman"/>
          <w:sz w:val="24"/>
        </w:rPr>
        <w:t>la</w:t>
      </w:r>
      <w:r w:rsidRPr="00D932BF">
        <w:rPr>
          <w:rFonts w:ascii="Times New Roman" w:hAnsi="Times New Roman"/>
          <w:sz w:val="24"/>
        </w:rPr>
        <w:t xml:space="preserve"> problématique, les objecti</w:t>
      </w:r>
      <w:r>
        <w:rPr>
          <w:rFonts w:ascii="Times New Roman" w:hAnsi="Times New Roman"/>
          <w:sz w:val="24"/>
        </w:rPr>
        <w:t>fs, et les axes améliorations.</w:t>
      </w:r>
    </w:p>
    <w:p w:rsidR="00FF789E" w:rsidRPr="00C809F3" w:rsidRDefault="00FF789E" w:rsidP="00FF789E">
      <w:pPr>
        <w:spacing w:line="276" w:lineRule="auto"/>
        <w:jc w:val="both"/>
        <w:rPr>
          <w:rFonts w:ascii="Verdana" w:hAnsi="Verdana"/>
          <w:b/>
          <w:bCs/>
          <w:color w:val="000000"/>
          <w:sz w:val="24"/>
        </w:rPr>
      </w:pPr>
    </w:p>
    <w:p w:rsidR="00FF789E" w:rsidRPr="00C809F3" w:rsidRDefault="00FF789E" w:rsidP="00FF789E">
      <w:pPr>
        <w:spacing w:line="276" w:lineRule="auto"/>
        <w:jc w:val="both"/>
        <w:rPr>
          <w:rFonts w:ascii="Verdana" w:hAnsi="Verdana"/>
          <w:b/>
          <w:bCs/>
          <w:color w:val="000000"/>
          <w:sz w:val="24"/>
        </w:rPr>
      </w:pPr>
    </w:p>
    <w:p w:rsidR="00FF789E" w:rsidRPr="00C809F3" w:rsidRDefault="00FF789E" w:rsidP="00FF789E">
      <w:pPr>
        <w:spacing w:line="276" w:lineRule="auto"/>
        <w:jc w:val="both"/>
        <w:rPr>
          <w:rFonts w:ascii="Verdana" w:hAnsi="Verdana"/>
          <w:b/>
          <w:bCs/>
          <w:color w:val="000000"/>
          <w:sz w:val="24"/>
        </w:rPr>
      </w:pPr>
    </w:p>
    <w:p w:rsidR="00FF789E" w:rsidRPr="00C809F3" w:rsidRDefault="00FF789E" w:rsidP="00FF789E">
      <w:pPr>
        <w:spacing w:line="276" w:lineRule="auto"/>
        <w:jc w:val="both"/>
        <w:rPr>
          <w:rFonts w:ascii="Verdana" w:hAnsi="Verdana"/>
          <w:b/>
          <w:bCs/>
          <w:color w:val="000000"/>
          <w:sz w:val="24"/>
        </w:rPr>
      </w:pPr>
    </w:p>
    <w:p w:rsidR="00FF789E" w:rsidRPr="00C809F3" w:rsidRDefault="00FF789E" w:rsidP="00FF789E">
      <w:pPr>
        <w:spacing w:line="276" w:lineRule="auto"/>
        <w:jc w:val="both"/>
        <w:rPr>
          <w:rFonts w:ascii="Verdana" w:hAnsi="Verdana"/>
          <w:b/>
          <w:bCs/>
          <w:color w:val="000000"/>
          <w:sz w:val="24"/>
          <w:u w:val="single"/>
        </w:rPr>
      </w:pPr>
    </w:p>
    <w:p w:rsidR="00FF789E" w:rsidRPr="00C809F3" w:rsidRDefault="00FF789E" w:rsidP="00FF789E">
      <w:pPr>
        <w:spacing w:line="276" w:lineRule="auto"/>
        <w:jc w:val="both"/>
        <w:rPr>
          <w:rFonts w:ascii="Verdana" w:hAnsi="Verdana"/>
          <w:b/>
          <w:bCs/>
          <w:color w:val="000000"/>
          <w:sz w:val="24"/>
          <w:u w:val="single"/>
        </w:rPr>
      </w:pPr>
    </w:p>
    <w:p w:rsidR="00FF789E" w:rsidRPr="00C809F3" w:rsidRDefault="00FF789E" w:rsidP="00FF789E">
      <w:pPr>
        <w:spacing w:line="276" w:lineRule="auto"/>
        <w:jc w:val="both"/>
        <w:rPr>
          <w:rFonts w:ascii="Verdana" w:hAnsi="Verdana"/>
          <w:b/>
          <w:bCs/>
          <w:color w:val="000000"/>
          <w:sz w:val="24"/>
          <w:u w:val="single"/>
        </w:rPr>
      </w:pPr>
    </w:p>
    <w:p w:rsidR="00FF789E" w:rsidRPr="00C809F3" w:rsidRDefault="00FF789E" w:rsidP="00FF789E">
      <w:pPr>
        <w:spacing w:line="276" w:lineRule="auto"/>
        <w:jc w:val="both"/>
        <w:rPr>
          <w:rFonts w:ascii="Verdana" w:hAnsi="Verdana"/>
          <w:b/>
          <w:bCs/>
          <w:color w:val="000000"/>
          <w:sz w:val="24"/>
          <w:u w:val="single"/>
        </w:rPr>
      </w:pPr>
    </w:p>
    <w:p w:rsidR="00FF789E" w:rsidRPr="00C809F3" w:rsidRDefault="00FF789E" w:rsidP="00FF789E">
      <w:pPr>
        <w:spacing w:line="276" w:lineRule="auto"/>
        <w:jc w:val="both"/>
        <w:rPr>
          <w:rFonts w:ascii="Verdana" w:hAnsi="Verdana"/>
          <w:b/>
          <w:bCs/>
          <w:color w:val="000000"/>
          <w:sz w:val="24"/>
          <w:u w:val="single"/>
        </w:rPr>
      </w:pPr>
    </w:p>
    <w:p w:rsidR="00FF789E" w:rsidRPr="00C809F3" w:rsidRDefault="00FF789E" w:rsidP="00FF789E">
      <w:pPr>
        <w:spacing w:line="276" w:lineRule="auto"/>
        <w:jc w:val="both"/>
        <w:rPr>
          <w:rFonts w:ascii="Verdana" w:hAnsi="Verdana"/>
          <w:b/>
          <w:bCs/>
          <w:color w:val="000000"/>
          <w:sz w:val="24"/>
          <w:u w:val="single"/>
        </w:rPr>
      </w:pPr>
    </w:p>
    <w:p w:rsidR="00FF789E" w:rsidRPr="00C809F3" w:rsidRDefault="00FF789E" w:rsidP="00FF789E">
      <w:pPr>
        <w:spacing w:line="276" w:lineRule="auto"/>
        <w:jc w:val="both"/>
        <w:rPr>
          <w:rFonts w:ascii="Verdana" w:hAnsi="Verdana"/>
          <w:b/>
          <w:bCs/>
          <w:color w:val="000000"/>
          <w:sz w:val="24"/>
          <w:u w:val="single"/>
        </w:rPr>
      </w:pPr>
    </w:p>
    <w:p w:rsidR="00FF789E" w:rsidRPr="00C809F3" w:rsidRDefault="00FF789E" w:rsidP="00FF789E">
      <w:pPr>
        <w:spacing w:line="276" w:lineRule="auto"/>
        <w:jc w:val="both"/>
        <w:rPr>
          <w:rFonts w:ascii="Verdana" w:hAnsi="Verdana"/>
          <w:b/>
          <w:bCs/>
          <w:color w:val="000000"/>
          <w:sz w:val="24"/>
          <w:u w:val="single"/>
        </w:rPr>
      </w:pPr>
    </w:p>
    <w:p w:rsidR="00FF789E" w:rsidRPr="00C809F3" w:rsidRDefault="00FF789E" w:rsidP="00FF789E">
      <w:pPr>
        <w:spacing w:line="276" w:lineRule="auto"/>
        <w:jc w:val="both"/>
        <w:rPr>
          <w:rFonts w:ascii="Verdana" w:hAnsi="Verdana"/>
          <w:b/>
          <w:bCs/>
          <w:color w:val="000000"/>
          <w:sz w:val="24"/>
          <w:u w:val="single"/>
        </w:rPr>
      </w:pPr>
    </w:p>
    <w:p w:rsidR="00FF789E" w:rsidRPr="00C809F3" w:rsidRDefault="00FF789E" w:rsidP="00FF789E">
      <w:pPr>
        <w:spacing w:line="276" w:lineRule="auto"/>
        <w:jc w:val="both"/>
        <w:rPr>
          <w:rFonts w:ascii="Verdana" w:hAnsi="Verdana"/>
          <w:b/>
          <w:bCs/>
          <w:color w:val="000000"/>
          <w:sz w:val="24"/>
          <w:u w:val="single"/>
        </w:rPr>
      </w:pPr>
    </w:p>
    <w:p w:rsidR="00FF789E" w:rsidRPr="00C809F3" w:rsidRDefault="00FF789E" w:rsidP="00FF789E">
      <w:pPr>
        <w:spacing w:line="276" w:lineRule="auto"/>
        <w:jc w:val="both"/>
        <w:rPr>
          <w:rFonts w:ascii="Verdana" w:hAnsi="Verdana"/>
          <w:b/>
          <w:bCs/>
          <w:color w:val="000000"/>
          <w:sz w:val="24"/>
          <w:u w:val="single"/>
        </w:rPr>
      </w:pPr>
    </w:p>
    <w:p w:rsidR="00FF789E" w:rsidRPr="00C809F3" w:rsidRDefault="00FF789E" w:rsidP="00FF789E">
      <w:pPr>
        <w:spacing w:line="276" w:lineRule="auto"/>
        <w:jc w:val="both"/>
        <w:rPr>
          <w:rFonts w:ascii="Verdana" w:hAnsi="Verdana"/>
          <w:b/>
          <w:bCs/>
          <w:color w:val="000000"/>
          <w:sz w:val="24"/>
          <w:u w:val="single"/>
        </w:rPr>
      </w:pPr>
    </w:p>
    <w:p w:rsidR="00FF789E" w:rsidRPr="00C809F3" w:rsidRDefault="00FF789E" w:rsidP="00FF789E">
      <w:pPr>
        <w:spacing w:line="276" w:lineRule="auto"/>
        <w:jc w:val="both"/>
        <w:rPr>
          <w:rFonts w:ascii="Verdana" w:hAnsi="Verdana"/>
          <w:b/>
          <w:bCs/>
          <w:color w:val="000000"/>
          <w:sz w:val="24"/>
          <w:u w:val="single"/>
        </w:rPr>
      </w:pPr>
    </w:p>
    <w:p w:rsidR="00FF789E" w:rsidRPr="00C809F3" w:rsidRDefault="00FF789E" w:rsidP="00FF789E">
      <w:pPr>
        <w:spacing w:line="276" w:lineRule="auto"/>
        <w:jc w:val="both"/>
        <w:rPr>
          <w:rFonts w:ascii="Verdana" w:hAnsi="Verdana"/>
          <w:b/>
          <w:bCs/>
          <w:color w:val="000000"/>
          <w:sz w:val="24"/>
          <w:u w:val="single"/>
        </w:rPr>
      </w:pPr>
    </w:p>
    <w:p w:rsidR="00FF789E" w:rsidRPr="002A092B" w:rsidRDefault="00FF789E" w:rsidP="00FF789E">
      <w:pPr>
        <w:pStyle w:val="Titre"/>
        <w:numPr>
          <w:ilvl w:val="0"/>
          <w:numId w:val="27"/>
        </w:numPr>
        <w:rPr>
          <w:rFonts w:ascii="Times New Roman" w:hAnsi="Times New Roman"/>
          <w:u w:val="single"/>
        </w:rPr>
      </w:pPr>
      <w:r w:rsidRPr="002A092B">
        <w:rPr>
          <w:rFonts w:ascii="Times New Roman" w:hAnsi="Times New Roman"/>
          <w:u w:val="single"/>
        </w:rPr>
        <w:t>FIN DE VIE : UNE ÉTAPE DU CYCLE DE VIE D’UN DISPOSITIF MÉDICAL</w:t>
      </w:r>
    </w:p>
    <w:p w:rsidR="00FF789E" w:rsidRPr="00C65B1C" w:rsidRDefault="00FF789E" w:rsidP="00FF789E">
      <w:pPr>
        <w:spacing w:line="276" w:lineRule="auto"/>
        <w:jc w:val="both"/>
      </w:pPr>
    </w:p>
    <w:p w:rsidR="00FF789E" w:rsidRDefault="00FF789E" w:rsidP="00FF789E">
      <w:pPr>
        <w:spacing w:line="276" w:lineRule="auto"/>
        <w:jc w:val="both"/>
        <w:rPr>
          <w:rFonts w:ascii="Times New Roman" w:hAnsi="Times New Roman"/>
          <w:sz w:val="24"/>
        </w:rPr>
      </w:pPr>
      <w:r w:rsidRPr="008F6B27">
        <w:rPr>
          <w:rFonts w:ascii="Times New Roman" w:hAnsi="Times New Roman"/>
          <w:sz w:val="24"/>
        </w:rPr>
        <w:t>Le service biomédical doit valoriser ses actions et s’imposer comme un porteur de sens dans ses activités principales (</w:t>
      </w:r>
      <w:r>
        <w:rPr>
          <w:rFonts w:ascii="Times New Roman" w:hAnsi="Times New Roman"/>
          <w:sz w:val="24"/>
        </w:rPr>
        <w:t>le conseil, l’achat, la maintenance</w:t>
      </w:r>
      <w:r w:rsidRPr="008F6B27">
        <w:rPr>
          <w:rFonts w:ascii="Times New Roman" w:hAnsi="Times New Roman"/>
          <w:sz w:val="24"/>
        </w:rPr>
        <w:t>,</w:t>
      </w:r>
      <w:r>
        <w:rPr>
          <w:rFonts w:ascii="Times New Roman" w:hAnsi="Times New Roman"/>
          <w:sz w:val="24"/>
        </w:rPr>
        <w:t xml:space="preserve"> la</w:t>
      </w:r>
      <w:r w:rsidRPr="008F6B27">
        <w:rPr>
          <w:rFonts w:ascii="Times New Roman" w:hAnsi="Times New Roman"/>
          <w:sz w:val="24"/>
        </w:rPr>
        <w:t xml:space="preserve"> formation</w:t>
      </w:r>
      <w:r>
        <w:rPr>
          <w:rFonts w:ascii="Times New Roman" w:hAnsi="Times New Roman"/>
          <w:sz w:val="24"/>
        </w:rPr>
        <w:t xml:space="preserve"> des utilisateurs</w:t>
      </w:r>
      <w:r w:rsidRPr="008F6B27">
        <w:rPr>
          <w:rFonts w:ascii="Times New Roman" w:hAnsi="Times New Roman"/>
          <w:sz w:val="24"/>
        </w:rPr>
        <w:t xml:space="preserve">, </w:t>
      </w:r>
      <w:r>
        <w:rPr>
          <w:rFonts w:ascii="Times New Roman" w:hAnsi="Times New Roman"/>
          <w:sz w:val="24"/>
        </w:rPr>
        <w:t xml:space="preserve">la </w:t>
      </w:r>
      <w:r w:rsidRPr="008F6B27">
        <w:rPr>
          <w:rFonts w:ascii="Times New Roman" w:hAnsi="Times New Roman"/>
          <w:sz w:val="24"/>
        </w:rPr>
        <w:t xml:space="preserve">gestion du patrimoine) mais également dans ses activités connexes telles que le don, la vente </w:t>
      </w:r>
      <w:r>
        <w:rPr>
          <w:rFonts w:ascii="Times New Roman" w:hAnsi="Times New Roman"/>
          <w:sz w:val="24"/>
        </w:rPr>
        <w:t>et la mise au</w:t>
      </w:r>
      <w:r w:rsidRPr="008F6B27">
        <w:rPr>
          <w:rFonts w:ascii="Times New Roman" w:hAnsi="Times New Roman"/>
          <w:sz w:val="24"/>
        </w:rPr>
        <w:t xml:space="preserve"> rebut d’un dispositif médical</w:t>
      </w:r>
      <w:r>
        <w:rPr>
          <w:rFonts w:ascii="Times New Roman" w:hAnsi="Times New Roman"/>
          <w:sz w:val="24"/>
        </w:rPr>
        <w:t>.</w:t>
      </w:r>
    </w:p>
    <w:p w:rsidR="00FF789E" w:rsidRDefault="00FF789E" w:rsidP="00FF789E">
      <w:pPr>
        <w:spacing w:line="276" w:lineRule="auto"/>
        <w:jc w:val="both"/>
        <w:rPr>
          <w:rFonts w:ascii="Times New Roman" w:hAnsi="Times New Roman"/>
          <w:sz w:val="24"/>
        </w:rPr>
      </w:pPr>
      <w:r>
        <w:rPr>
          <w:rFonts w:ascii="Times New Roman" w:hAnsi="Times New Roman"/>
          <w:sz w:val="24"/>
        </w:rPr>
        <w:t>P</w:t>
      </w:r>
      <w:r w:rsidRPr="008F6B27">
        <w:rPr>
          <w:rFonts w:ascii="Times New Roman" w:hAnsi="Times New Roman"/>
          <w:sz w:val="24"/>
        </w:rPr>
        <w:t>our ce faire, il doit anticiper et prévoir ces démarches en intégrant les contraintes règlementaires, les enjeux sociétaux et économiques de la réforme des dispositifs médicaux</w:t>
      </w:r>
      <w:r>
        <w:rPr>
          <w:rFonts w:ascii="Times New Roman" w:hAnsi="Times New Roman"/>
          <w:sz w:val="24"/>
        </w:rPr>
        <w:t>.</w:t>
      </w:r>
      <w:r w:rsidRPr="008F6B27">
        <w:rPr>
          <w:rFonts w:ascii="Times New Roman" w:hAnsi="Times New Roman"/>
          <w:sz w:val="24"/>
        </w:rPr>
        <w:t xml:space="preserve"> </w:t>
      </w:r>
    </w:p>
    <w:p w:rsidR="00FF789E" w:rsidRDefault="00FF789E" w:rsidP="00FF789E">
      <w:pPr>
        <w:spacing w:line="276" w:lineRule="auto"/>
        <w:jc w:val="both"/>
        <w:rPr>
          <w:rFonts w:ascii="Times New Roman" w:hAnsi="Times New Roman"/>
          <w:sz w:val="24"/>
        </w:rPr>
      </w:pPr>
    </w:p>
    <w:p w:rsidR="00FF789E" w:rsidRDefault="00FF789E" w:rsidP="00FF789E">
      <w:pPr>
        <w:autoSpaceDE w:val="0"/>
        <w:autoSpaceDN w:val="0"/>
        <w:adjustRightInd w:val="0"/>
        <w:spacing w:line="276" w:lineRule="auto"/>
        <w:jc w:val="both"/>
        <w:rPr>
          <w:rFonts w:ascii="Times New Roman" w:hAnsi="Times New Roman"/>
          <w:bCs/>
          <w:sz w:val="24"/>
        </w:rPr>
      </w:pPr>
      <w:r w:rsidRPr="00B50964">
        <w:rPr>
          <w:rFonts w:ascii="Times New Roman" w:hAnsi="Times New Roman"/>
          <w:bCs/>
          <w:sz w:val="24"/>
        </w:rPr>
        <w:t>On entend par dispositif médical tout instrument, appareil, équipement, matière, produit, à l'exception des produits d'origine humaine, ou autre article utilisé seul ou en association, y compris les accessoires et logiciels nécessaires au bon fonctionnement de celui-ci, destiné</w:t>
      </w:r>
      <w:r>
        <w:rPr>
          <w:rFonts w:ascii="Times New Roman" w:hAnsi="Times New Roman"/>
          <w:bCs/>
          <w:sz w:val="24"/>
        </w:rPr>
        <w:t xml:space="preserve"> </w:t>
      </w:r>
      <w:r w:rsidRPr="00B50964">
        <w:rPr>
          <w:rFonts w:ascii="Times New Roman" w:hAnsi="Times New Roman"/>
          <w:bCs/>
          <w:sz w:val="24"/>
        </w:rPr>
        <w:t>par le fabricant à être utilisé chez l'homme à des fins médicales et dont l'action principale voulue n'est pas obtenue par des moyens pharmacologiques ou immunologiques ni par métabolisme, mais dont la fonction peut être assistée par de tels moyens.</w:t>
      </w:r>
    </w:p>
    <w:p w:rsidR="00FF789E" w:rsidRDefault="00FF789E" w:rsidP="00FF789E">
      <w:pPr>
        <w:autoSpaceDE w:val="0"/>
        <w:autoSpaceDN w:val="0"/>
        <w:adjustRightInd w:val="0"/>
        <w:spacing w:line="276" w:lineRule="auto"/>
        <w:jc w:val="both"/>
        <w:rPr>
          <w:rFonts w:ascii="Times New Roman" w:hAnsi="Times New Roman"/>
          <w:bCs/>
          <w:sz w:val="24"/>
        </w:rPr>
      </w:pPr>
    </w:p>
    <w:p w:rsidR="00FF789E" w:rsidRDefault="00FF789E" w:rsidP="00FF789E">
      <w:pPr>
        <w:autoSpaceDE w:val="0"/>
        <w:autoSpaceDN w:val="0"/>
        <w:adjustRightInd w:val="0"/>
        <w:spacing w:line="276" w:lineRule="auto"/>
        <w:jc w:val="both"/>
        <w:rPr>
          <w:rFonts w:ascii="Times New Roman" w:hAnsi="Times New Roman"/>
          <w:bCs/>
          <w:sz w:val="24"/>
        </w:rPr>
      </w:pPr>
      <w:r w:rsidRPr="00B50964">
        <w:rPr>
          <w:rFonts w:ascii="Times New Roman" w:hAnsi="Times New Roman"/>
          <w:bCs/>
          <w:sz w:val="24"/>
        </w:rPr>
        <w:t>Constitue également un dispositif médical le logiciel destiné par le fabricant à être utilisé spécifiquement à des fins diagnostiques ou thérapeutiques.</w:t>
      </w:r>
    </w:p>
    <w:p w:rsidR="00FF789E" w:rsidRPr="00B50964" w:rsidRDefault="00FF789E" w:rsidP="00FF789E">
      <w:pPr>
        <w:autoSpaceDE w:val="0"/>
        <w:autoSpaceDN w:val="0"/>
        <w:adjustRightInd w:val="0"/>
        <w:spacing w:line="276" w:lineRule="auto"/>
        <w:jc w:val="both"/>
        <w:rPr>
          <w:rFonts w:ascii="Times New Roman" w:hAnsi="Times New Roman"/>
          <w:bCs/>
          <w:sz w:val="24"/>
        </w:rPr>
      </w:pPr>
    </w:p>
    <w:p w:rsidR="00FF789E" w:rsidRDefault="00FF789E" w:rsidP="00FF789E">
      <w:pPr>
        <w:autoSpaceDE w:val="0"/>
        <w:autoSpaceDN w:val="0"/>
        <w:adjustRightInd w:val="0"/>
        <w:spacing w:line="276" w:lineRule="auto"/>
        <w:jc w:val="both"/>
        <w:rPr>
          <w:rFonts w:ascii="Times New Roman" w:hAnsi="Times New Roman"/>
          <w:color w:val="000000"/>
          <w:u w:val="single"/>
        </w:rPr>
      </w:pPr>
      <w:r w:rsidRPr="00B50964">
        <w:rPr>
          <w:rFonts w:ascii="Times New Roman" w:hAnsi="Times New Roman"/>
          <w:bCs/>
          <w:sz w:val="24"/>
        </w:rPr>
        <w:t>Les dispositifs médicaux qui sont conçus pour être implantés en totalité ou en partie dans le corps humain ou placés dans un orifice naturel, et qui dépendent pour leur bon</w:t>
      </w:r>
      <w:r>
        <w:rPr>
          <w:rFonts w:ascii="Times New Roman" w:hAnsi="Times New Roman"/>
          <w:bCs/>
          <w:sz w:val="24"/>
        </w:rPr>
        <w:t xml:space="preserve"> </w:t>
      </w:r>
      <w:r w:rsidRPr="00B50964">
        <w:rPr>
          <w:rFonts w:ascii="Times New Roman" w:hAnsi="Times New Roman"/>
          <w:bCs/>
          <w:sz w:val="24"/>
        </w:rPr>
        <w:t>fonctionnement d'une source d'énergie électrique ou de toute source d'énergie autre que</w:t>
      </w:r>
      <w:r>
        <w:rPr>
          <w:rFonts w:ascii="Times New Roman" w:hAnsi="Times New Roman"/>
          <w:bCs/>
          <w:sz w:val="24"/>
        </w:rPr>
        <w:t xml:space="preserve"> </w:t>
      </w:r>
      <w:r w:rsidRPr="00B50964">
        <w:rPr>
          <w:rFonts w:ascii="Times New Roman" w:hAnsi="Times New Roman"/>
          <w:bCs/>
          <w:sz w:val="24"/>
        </w:rPr>
        <w:t>celle qui est générée directement par le corps humain ou la pesanteur, sont dénommés</w:t>
      </w:r>
      <w:r>
        <w:rPr>
          <w:rFonts w:ascii="Times New Roman" w:hAnsi="Times New Roman"/>
          <w:bCs/>
          <w:sz w:val="24"/>
        </w:rPr>
        <w:t xml:space="preserve"> </w:t>
      </w:r>
      <w:r w:rsidRPr="00B50964">
        <w:rPr>
          <w:rFonts w:ascii="Times New Roman" w:hAnsi="Times New Roman"/>
          <w:bCs/>
          <w:sz w:val="24"/>
        </w:rPr>
        <w:t>dispositifs médicaux implantables actifs</w:t>
      </w:r>
      <w:r>
        <w:rPr>
          <w:rFonts w:ascii="Times New Roman" w:hAnsi="Times New Roman"/>
          <w:sz w:val="24"/>
        </w:rPr>
        <w:t>.</w:t>
      </w:r>
      <w:r w:rsidRPr="00837242">
        <w:rPr>
          <w:rFonts w:ascii="Times New Roman" w:hAnsi="Times New Roman"/>
          <w:color w:val="000000"/>
          <w:u w:val="single"/>
        </w:rPr>
        <w:t xml:space="preserve"> </w:t>
      </w:r>
    </w:p>
    <w:p w:rsidR="00FF789E" w:rsidRPr="00610E96" w:rsidRDefault="00FF789E" w:rsidP="00FF789E">
      <w:pPr>
        <w:autoSpaceDE w:val="0"/>
        <w:autoSpaceDN w:val="0"/>
        <w:adjustRightInd w:val="0"/>
        <w:spacing w:line="276" w:lineRule="auto"/>
        <w:jc w:val="both"/>
        <w:rPr>
          <w:rFonts w:ascii="Times New Roman" w:hAnsi="Times New Roman"/>
          <w:sz w:val="24"/>
        </w:rPr>
      </w:pPr>
    </w:p>
    <w:p w:rsidR="00FF789E" w:rsidRPr="00855CF3" w:rsidRDefault="00FF789E" w:rsidP="00FF789E">
      <w:pPr>
        <w:numPr>
          <w:ilvl w:val="0"/>
          <w:numId w:val="29"/>
        </w:numPr>
        <w:rPr>
          <w:rFonts w:ascii="Times New Roman" w:hAnsi="Times New Roman"/>
          <w:u w:val="single"/>
        </w:rPr>
      </w:pPr>
      <w:r w:rsidRPr="00855CF3">
        <w:rPr>
          <w:rFonts w:ascii="Times New Roman" w:hAnsi="Times New Roman"/>
          <w:u w:val="single"/>
        </w:rPr>
        <w:t>Cycle de vie d’un dispositif Médical</w:t>
      </w:r>
    </w:p>
    <w:p w:rsidR="00FF789E" w:rsidRDefault="00FF789E" w:rsidP="00FF789E">
      <w:pPr>
        <w:pStyle w:val="Paragraphedeliste"/>
        <w:jc w:val="both"/>
        <w:rPr>
          <w:rFonts w:ascii="Times New Roman" w:hAnsi="Times New Roman"/>
          <w:sz w:val="32"/>
          <w:szCs w:val="32"/>
          <w:u w:val="single"/>
        </w:rPr>
      </w:pPr>
    </w:p>
    <w:p w:rsidR="00FF789E" w:rsidRPr="008D49EB" w:rsidRDefault="00FF789E" w:rsidP="00FF789E">
      <w:pPr>
        <w:pStyle w:val="Paragraphedeliste"/>
        <w:ind w:left="0"/>
        <w:jc w:val="both"/>
        <w:rPr>
          <w:rFonts w:ascii="Times New Roman" w:hAnsi="Times New Roman"/>
          <w:sz w:val="24"/>
          <w:szCs w:val="24"/>
        </w:rPr>
      </w:pPr>
      <w:r w:rsidRPr="008D49EB">
        <w:rPr>
          <w:rFonts w:ascii="Times New Roman" w:hAnsi="Times New Roman"/>
          <w:sz w:val="24"/>
          <w:szCs w:val="24"/>
        </w:rPr>
        <w:t xml:space="preserve">Le service Biomédical </w:t>
      </w:r>
      <w:r>
        <w:rPr>
          <w:rFonts w:ascii="Times New Roman" w:hAnsi="Times New Roman"/>
          <w:sz w:val="24"/>
          <w:szCs w:val="24"/>
        </w:rPr>
        <w:t>occupe une</w:t>
      </w:r>
      <w:r w:rsidRPr="008D49EB">
        <w:rPr>
          <w:rFonts w:ascii="Times New Roman" w:hAnsi="Times New Roman"/>
          <w:sz w:val="24"/>
          <w:szCs w:val="24"/>
        </w:rPr>
        <w:t xml:space="preserve"> place très importante dans un établis</w:t>
      </w:r>
      <w:r>
        <w:rPr>
          <w:rFonts w:ascii="Times New Roman" w:hAnsi="Times New Roman"/>
          <w:sz w:val="24"/>
          <w:szCs w:val="24"/>
        </w:rPr>
        <w:t>sement de santé. S</w:t>
      </w:r>
      <w:r w:rsidRPr="008D49EB">
        <w:rPr>
          <w:rFonts w:ascii="Times New Roman" w:hAnsi="Times New Roman"/>
          <w:sz w:val="24"/>
          <w:szCs w:val="24"/>
        </w:rPr>
        <w:t xml:space="preserve">es prestations entre autres </w:t>
      </w:r>
      <w:r>
        <w:rPr>
          <w:rFonts w:ascii="Times New Roman" w:hAnsi="Times New Roman"/>
          <w:sz w:val="24"/>
          <w:szCs w:val="24"/>
        </w:rPr>
        <w:t xml:space="preserve">l’achat, </w:t>
      </w:r>
      <w:r w:rsidRPr="008D49EB">
        <w:rPr>
          <w:rFonts w:ascii="Times New Roman" w:hAnsi="Times New Roman"/>
          <w:sz w:val="24"/>
          <w:szCs w:val="24"/>
        </w:rPr>
        <w:t>la formation</w:t>
      </w:r>
      <w:r>
        <w:rPr>
          <w:rFonts w:ascii="Times New Roman" w:hAnsi="Times New Roman"/>
          <w:sz w:val="24"/>
          <w:szCs w:val="24"/>
        </w:rPr>
        <w:t>,</w:t>
      </w:r>
      <w:r w:rsidRPr="008D49EB">
        <w:rPr>
          <w:rFonts w:ascii="Times New Roman" w:hAnsi="Times New Roman"/>
          <w:sz w:val="24"/>
          <w:szCs w:val="24"/>
        </w:rPr>
        <w:t xml:space="preserve"> la maintenance et la réforme permettent à l’établissement de santé de garder une vision globale de l’état de son parc de DM d</w:t>
      </w:r>
      <w:r>
        <w:rPr>
          <w:rFonts w:ascii="Times New Roman" w:hAnsi="Times New Roman"/>
          <w:sz w:val="24"/>
          <w:szCs w:val="24"/>
        </w:rPr>
        <w:t>onc de son outil de production.</w:t>
      </w:r>
    </w:p>
    <w:p w:rsidR="00FF789E" w:rsidRDefault="00FF789E" w:rsidP="00FF789E">
      <w:pPr>
        <w:shd w:val="clear" w:color="auto" w:fill="FFFFFF"/>
        <w:spacing w:line="276" w:lineRule="auto"/>
        <w:jc w:val="both"/>
        <w:rPr>
          <w:rFonts w:ascii="Times New Roman" w:eastAsia="Times New Roman" w:hAnsi="Times New Roman"/>
          <w:sz w:val="24"/>
          <w:lang w:eastAsia="fr-FR"/>
        </w:rPr>
      </w:pPr>
      <w:r w:rsidRPr="008D49EB">
        <w:rPr>
          <w:rFonts w:ascii="Times New Roman" w:hAnsi="Times New Roman"/>
          <w:sz w:val="24"/>
        </w:rPr>
        <w:t xml:space="preserve">En ce qui concerne la réforme, le service Biomédical doit affecter à chaque DM </w:t>
      </w:r>
      <w:r w:rsidRPr="008D49EB">
        <w:rPr>
          <w:rFonts w:ascii="Times New Roman" w:eastAsia="Times New Roman" w:hAnsi="Times New Roman"/>
          <w:sz w:val="24"/>
          <w:lang w:eastAsia="fr-FR"/>
        </w:rPr>
        <w:t xml:space="preserve">Selon la norme </w:t>
      </w:r>
      <w:r w:rsidRPr="008D49EB">
        <w:rPr>
          <w:rFonts w:ascii="Times New Roman" w:hAnsi="Times New Roman"/>
          <w:sz w:val="24"/>
          <w:shd w:val="clear" w:color="auto" w:fill="FFFFFF"/>
        </w:rPr>
        <w:t xml:space="preserve">NF S 99-171 </w:t>
      </w:r>
      <w:r w:rsidRPr="008D49EB">
        <w:rPr>
          <w:rFonts w:ascii="Times New Roman" w:hAnsi="Times New Roman"/>
          <w:sz w:val="24"/>
        </w:rPr>
        <w:t xml:space="preserve">une fiche </w:t>
      </w:r>
      <w:r w:rsidRPr="008D49EB">
        <w:rPr>
          <w:rFonts w:ascii="Times New Roman" w:eastAsia="Times New Roman" w:hAnsi="Times New Roman"/>
          <w:sz w:val="24"/>
          <w:lang w:eastAsia="fr-FR"/>
        </w:rPr>
        <w:t xml:space="preserve">RSQM </w:t>
      </w:r>
      <w:r>
        <w:rPr>
          <w:rFonts w:ascii="Times New Roman" w:eastAsia="Times New Roman" w:hAnsi="Times New Roman"/>
          <w:sz w:val="24"/>
          <w:lang w:eastAsia="fr-FR"/>
        </w:rPr>
        <w:t>(</w:t>
      </w:r>
      <w:r w:rsidRPr="00B339B5">
        <w:rPr>
          <w:rFonts w:ascii="Times New Roman" w:eastAsia="Times New Roman" w:hAnsi="Times New Roman"/>
          <w:b/>
          <w:i/>
          <w:sz w:val="24"/>
          <w:lang w:eastAsia="fr-FR"/>
        </w:rPr>
        <w:t>annexe 1</w:t>
      </w:r>
      <w:r w:rsidRPr="00B339B5">
        <w:rPr>
          <w:rFonts w:ascii="Times New Roman" w:eastAsia="Times New Roman" w:hAnsi="Times New Roman"/>
          <w:sz w:val="24"/>
          <w:lang w:eastAsia="fr-FR"/>
        </w:rPr>
        <w:t xml:space="preserve">) </w:t>
      </w:r>
      <w:r w:rsidRPr="008D49EB">
        <w:rPr>
          <w:rFonts w:ascii="Times New Roman" w:eastAsia="Times New Roman" w:hAnsi="Times New Roman"/>
          <w:sz w:val="24"/>
          <w:lang w:eastAsia="fr-FR"/>
        </w:rPr>
        <w:t>qui permet de garantir l’enregistrement des donnée</w:t>
      </w:r>
      <w:r>
        <w:rPr>
          <w:rFonts w:ascii="Times New Roman" w:eastAsia="Times New Roman" w:hAnsi="Times New Roman"/>
          <w:sz w:val="24"/>
          <w:lang w:eastAsia="fr-FR"/>
        </w:rPr>
        <w:t>s, des opérations de contrôle et</w:t>
      </w:r>
      <w:r w:rsidRPr="008D49EB">
        <w:rPr>
          <w:rFonts w:ascii="Times New Roman" w:eastAsia="Times New Roman" w:hAnsi="Times New Roman"/>
          <w:sz w:val="24"/>
          <w:lang w:eastAsia="fr-FR"/>
        </w:rPr>
        <w:t xml:space="preserve"> sécurité, de contrôle qualité et de maintenance réalisées tout au long de la vie du dispositif. Cette traçabilité prend en compte toutes les opérations depuis l’achat du dispositif médical jusqu’à sa mise en réforme ou en rebut.</w:t>
      </w:r>
    </w:p>
    <w:p w:rsidR="00FF789E" w:rsidRDefault="00FF789E" w:rsidP="00FF789E">
      <w:pPr>
        <w:shd w:val="clear" w:color="auto" w:fill="FFFFFF"/>
        <w:spacing w:line="276" w:lineRule="auto"/>
        <w:jc w:val="both"/>
        <w:rPr>
          <w:rFonts w:ascii="Times New Roman" w:eastAsia="Times New Roman" w:hAnsi="Times New Roman"/>
          <w:sz w:val="24"/>
          <w:lang w:eastAsia="fr-FR"/>
        </w:rPr>
      </w:pPr>
    </w:p>
    <w:p w:rsidR="00FF789E" w:rsidRDefault="00FF789E" w:rsidP="00FF789E">
      <w:pPr>
        <w:shd w:val="clear" w:color="auto" w:fill="FFFFFF"/>
        <w:spacing w:line="276" w:lineRule="auto"/>
        <w:jc w:val="both"/>
        <w:rPr>
          <w:rFonts w:ascii="Times New Roman" w:eastAsia="Times New Roman" w:hAnsi="Times New Roman"/>
          <w:sz w:val="24"/>
          <w:lang w:eastAsia="fr-FR"/>
        </w:rPr>
      </w:pPr>
    </w:p>
    <w:p w:rsidR="00FF789E" w:rsidRDefault="00FF789E" w:rsidP="00FF789E">
      <w:pPr>
        <w:shd w:val="clear" w:color="auto" w:fill="FFFFFF"/>
        <w:spacing w:line="276" w:lineRule="auto"/>
        <w:jc w:val="both"/>
        <w:rPr>
          <w:rFonts w:ascii="Times New Roman" w:eastAsia="Times New Roman" w:hAnsi="Times New Roman"/>
          <w:sz w:val="24"/>
          <w:lang w:eastAsia="fr-FR"/>
        </w:rPr>
      </w:pPr>
    </w:p>
    <w:p w:rsidR="00FF789E" w:rsidRDefault="00FF789E" w:rsidP="00FF789E">
      <w:pPr>
        <w:shd w:val="clear" w:color="auto" w:fill="FFFFFF"/>
        <w:spacing w:line="276" w:lineRule="auto"/>
        <w:jc w:val="both"/>
        <w:rPr>
          <w:rFonts w:ascii="Times New Roman" w:eastAsia="Times New Roman" w:hAnsi="Times New Roman"/>
          <w:sz w:val="24"/>
          <w:lang w:eastAsia="fr-FR"/>
        </w:rPr>
      </w:pPr>
    </w:p>
    <w:p w:rsidR="00FF789E" w:rsidRPr="000B023B" w:rsidRDefault="00FF789E" w:rsidP="00FF789E">
      <w:pPr>
        <w:spacing w:line="276" w:lineRule="auto"/>
        <w:jc w:val="both"/>
        <w:rPr>
          <w:rFonts w:ascii="Times New Roman" w:eastAsia="Times New Roman" w:hAnsi="Times New Roman"/>
          <w:sz w:val="24"/>
          <w:lang w:eastAsia="fr-FR"/>
        </w:rPr>
      </w:pPr>
      <w:r>
        <w:rPr>
          <w:rFonts w:ascii="Times New Roman" w:eastAsia="Times New Roman" w:hAnsi="Times New Roman"/>
          <w:sz w:val="24"/>
          <w:lang w:eastAsia="fr-FR"/>
        </w:rPr>
        <w:t>Le graphique</w:t>
      </w:r>
      <w:r w:rsidRPr="008D49EB">
        <w:rPr>
          <w:rFonts w:ascii="Times New Roman" w:eastAsia="Times New Roman" w:hAnsi="Times New Roman"/>
          <w:sz w:val="24"/>
          <w:lang w:eastAsia="fr-FR"/>
        </w:rPr>
        <w:t xml:space="preserve"> ci-après présente les différentes étapes qui résument le </w:t>
      </w:r>
      <w:r>
        <w:rPr>
          <w:rFonts w:ascii="Times New Roman" w:eastAsia="Times New Roman" w:hAnsi="Times New Roman"/>
          <w:sz w:val="24"/>
          <w:lang w:eastAsia="fr-FR"/>
        </w:rPr>
        <w:t xml:space="preserve">cycle de vie </w:t>
      </w:r>
      <w:r w:rsidRPr="008D49EB">
        <w:rPr>
          <w:rFonts w:ascii="Times New Roman" w:eastAsia="Times New Roman" w:hAnsi="Times New Roman"/>
          <w:sz w:val="24"/>
          <w:lang w:eastAsia="fr-FR"/>
        </w:rPr>
        <w:t>des D</w:t>
      </w:r>
      <w:r>
        <w:rPr>
          <w:rFonts w:ascii="Times New Roman" w:eastAsia="Times New Roman" w:hAnsi="Times New Roman"/>
          <w:sz w:val="24"/>
          <w:lang w:eastAsia="fr-FR"/>
        </w:rPr>
        <w:t xml:space="preserve">ispositif  Médical </w:t>
      </w:r>
    </w:p>
    <w:p w:rsidR="00FF789E" w:rsidRDefault="00FF789E" w:rsidP="00FF789E">
      <w:pPr>
        <w:shd w:val="clear" w:color="auto" w:fill="FFFFFF"/>
        <w:spacing w:line="276" w:lineRule="auto"/>
        <w:jc w:val="center"/>
        <w:rPr>
          <w:rFonts w:ascii="Times New Roman" w:eastAsia="Times New Roman" w:hAnsi="Times New Roman"/>
          <w:sz w:val="24"/>
          <w:lang w:eastAsia="fr-FR"/>
        </w:rPr>
      </w:pPr>
      <w:r>
        <w:rPr>
          <w:rFonts w:ascii="Times New Roman" w:eastAsia="Times New Roman" w:hAnsi="Times New Roman"/>
          <w:noProof/>
          <w:sz w:val="24"/>
          <w:lang w:eastAsia="fr-FR"/>
        </w:rPr>
        <w:drawing>
          <wp:inline distT="0" distB="0" distL="0" distR="0">
            <wp:extent cx="3248025" cy="3438525"/>
            <wp:effectExtent l="0" t="0" r="9525" b="9525"/>
            <wp:docPr id="4" name="Image 4" descr="CYCLE DE VIE D'UN 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YCLE DE VIE D'UN DM"/>
                    <pic:cNvPicPr>
                      <a:picLocks noChangeAspect="1" noChangeArrowheads="1"/>
                    </pic:cNvPicPr>
                  </pic:nvPicPr>
                  <pic:blipFill>
                    <a:blip r:embed="rId10" cstate="print">
                      <a:extLst>
                        <a:ext uri="{28A0092B-C50C-407E-A947-70E740481C1C}">
                          <a14:useLocalDpi xmlns:a14="http://schemas.microsoft.com/office/drawing/2010/main" val="0"/>
                        </a:ext>
                      </a:extLst>
                    </a:blip>
                    <a:srcRect l="53809"/>
                    <a:stretch>
                      <a:fillRect/>
                    </a:stretch>
                  </pic:blipFill>
                  <pic:spPr bwMode="auto">
                    <a:xfrm>
                      <a:off x="0" y="0"/>
                      <a:ext cx="3248025" cy="3438525"/>
                    </a:xfrm>
                    <a:prstGeom prst="rect">
                      <a:avLst/>
                    </a:prstGeom>
                    <a:noFill/>
                    <a:ln>
                      <a:noFill/>
                    </a:ln>
                  </pic:spPr>
                </pic:pic>
              </a:graphicData>
            </a:graphic>
          </wp:inline>
        </w:drawing>
      </w:r>
    </w:p>
    <w:p w:rsidR="00FF789E" w:rsidRPr="00222695" w:rsidRDefault="00FF789E" w:rsidP="00FF789E">
      <w:pPr>
        <w:shd w:val="clear" w:color="auto" w:fill="FFFFFF"/>
        <w:spacing w:line="276" w:lineRule="auto"/>
        <w:jc w:val="center"/>
        <w:rPr>
          <w:rFonts w:ascii="Times New Roman" w:eastAsia="Times New Roman" w:hAnsi="Times New Roman"/>
          <w:i/>
          <w:sz w:val="24"/>
          <w:u w:val="single"/>
          <w:lang w:eastAsia="fr-FR"/>
        </w:rPr>
      </w:pPr>
      <w:r w:rsidRPr="00B339B5">
        <w:rPr>
          <w:rFonts w:ascii="Times New Roman" w:eastAsia="Times New Roman" w:hAnsi="Times New Roman"/>
          <w:i/>
          <w:sz w:val="24"/>
          <w:lang w:eastAsia="fr-FR"/>
        </w:rPr>
        <w:t>Figure 1 :</w:t>
      </w:r>
      <w:r>
        <w:rPr>
          <w:rFonts w:ascii="Times New Roman" w:eastAsia="Times New Roman" w:hAnsi="Times New Roman"/>
          <w:i/>
          <w:sz w:val="24"/>
          <w:u w:val="single"/>
          <w:lang w:eastAsia="fr-FR"/>
        </w:rPr>
        <w:t xml:space="preserve"> </w:t>
      </w:r>
      <w:r w:rsidRPr="00222695">
        <w:rPr>
          <w:rFonts w:ascii="Times New Roman" w:eastAsia="Times New Roman" w:hAnsi="Times New Roman"/>
          <w:i/>
          <w:sz w:val="24"/>
          <w:u w:val="single"/>
          <w:lang w:eastAsia="fr-FR"/>
        </w:rPr>
        <w:t>Adapté du guide juridique et pratique DRASS de Midi-Pyrénées</w:t>
      </w:r>
    </w:p>
    <w:p w:rsidR="00FF789E" w:rsidRPr="005D2BA7" w:rsidRDefault="00FF789E" w:rsidP="00FF789E">
      <w:pPr>
        <w:pStyle w:val="Paragraphedeliste"/>
        <w:ind w:left="0"/>
        <w:jc w:val="both"/>
        <w:rPr>
          <w:rFonts w:ascii="Times New Roman" w:hAnsi="Times New Roman"/>
          <w:sz w:val="32"/>
          <w:szCs w:val="32"/>
        </w:rPr>
      </w:pPr>
    </w:p>
    <w:p w:rsidR="00FF789E" w:rsidRDefault="00FF789E" w:rsidP="00FF789E">
      <w:pPr>
        <w:pStyle w:val="Sansinterligne"/>
        <w:numPr>
          <w:ilvl w:val="0"/>
          <w:numId w:val="28"/>
        </w:numPr>
        <w:rPr>
          <w:rFonts w:ascii="Times New Roman" w:hAnsi="Times New Roman"/>
          <w:u w:val="single"/>
        </w:rPr>
      </w:pPr>
      <w:r w:rsidRPr="002A092B">
        <w:rPr>
          <w:rFonts w:ascii="Times New Roman" w:hAnsi="Times New Roman"/>
          <w:u w:val="single"/>
        </w:rPr>
        <w:t xml:space="preserve">Critères de mise en reforme d’un Dispositif Médical </w:t>
      </w:r>
    </w:p>
    <w:p w:rsidR="00FF789E" w:rsidRPr="002A092B" w:rsidRDefault="00FF789E" w:rsidP="00FF789E">
      <w:pPr>
        <w:pStyle w:val="Sansinterligne"/>
        <w:rPr>
          <w:rFonts w:ascii="Times New Roman" w:hAnsi="Times New Roman"/>
          <w:u w:val="single"/>
        </w:rPr>
      </w:pPr>
    </w:p>
    <w:p w:rsidR="00FF789E" w:rsidRPr="008D49EB" w:rsidRDefault="00FF789E" w:rsidP="00FF789E">
      <w:pPr>
        <w:shd w:val="clear" w:color="auto" w:fill="FFFFFF"/>
        <w:spacing w:line="276" w:lineRule="auto"/>
        <w:jc w:val="both"/>
        <w:rPr>
          <w:rFonts w:ascii="Times New Roman" w:eastAsia="Times New Roman" w:hAnsi="Times New Roman"/>
          <w:sz w:val="24"/>
          <w:lang w:eastAsia="fr-FR"/>
        </w:rPr>
      </w:pPr>
      <w:r w:rsidRPr="008D49EB">
        <w:rPr>
          <w:rFonts w:ascii="Times New Roman" w:eastAsia="Times New Roman" w:hAnsi="Times New Roman"/>
          <w:sz w:val="24"/>
          <w:lang w:eastAsia="fr-FR"/>
        </w:rPr>
        <w:t>Les critères de mise en réforme de D</w:t>
      </w:r>
      <w:r>
        <w:rPr>
          <w:rFonts w:ascii="Times New Roman" w:eastAsia="Times New Roman" w:hAnsi="Times New Roman"/>
          <w:sz w:val="24"/>
          <w:lang w:eastAsia="fr-FR"/>
        </w:rPr>
        <w:t>.</w:t>
      </w:r>
      <w:r w:rsidRPr="008D49EB">
        <w:rPr>
          <w:rFonts w:ascii="Times New Roman" w:eastAsia="Times New Roman" w:hAnsi="Times New Roman"/>
          <w:sz w:val="24"/>
          <w:lang w:eastAsia="fr-FR"/>
        </w:rPr>
        <w:t>M se font en fonction de la politique de chaque établissement de santé.</w:t>
      </w:r>
    </w:p>
    <w:p w:rsidR="00FF789E" w:rsidRDefault="00FF789E" w:rsidP="00FF789E">
      <w:pPr>
        <w:shd w:val="clear" w:color="auto" w:fill="FFFFFF"/>
        <w:spacing w:line="276" w:lineRule="auto"/>
        <w:jc w:val="both"/>
        <w:rPr>
          <w:rFonts w:ascii="Times New Roman" w:eastAsia="Times New Roman" w:hAnsi="Times New Roman"/>
          <w:sz w:val="24"/>
          <w:lang w:eastAsia="fr-FR"/>
        </w:rPr>
      </w:pPr>
      <w:r>
        <w:rPr>
          <w:rFonts w:ascii="Times New Roman" w:eastAsia="Times New Roman" w:hAnsi="Times New Roman"/>
          <w:sz w:val="24"/>
          <w:lang w:eastAsia="fr-FR"/>
        </w:rPr>
        <w:t>Un sondage des</w:t>
      </w:r>
      <w:r w:rsidRPr="008D49EB">
        <w:rPr>
          <w:rFonts w:ascii="Times New Roman" w:eastAsia="Times New Roman" w:hAnsi="Times New Roman"/>
          <w:sz w:val="24"/>
          <w:lang w:eastAsia="fr-FR"/>
        </w:rPr>
        <w:t xml:space="preserve"> ingénieurs</w:t>
      </w:r>
      <w:r>
        <w:rPr>
          <w:rFonts w:ascii="Times New Roman" w:eastAsia="Times New Roman" w:hAnsi="Times New Roman"/>
          <w:sz w:val="24"/>
          <w:lang w:eastAsia="fr-FR"/>
        </w:rPr>
        <w:t xml:space="preserve"> et techniciens</w:t>
      </w:r>
      <w:r w:rsidRPr="008D49EB">
        <w:rPr>
          <w:rFonts w:ascii="Times New Roman" w:eastAsia="Times New Roman" w:hAnsi="Times New Roman"/>
          <w:sz w:val="24"/>
          <w:lang w:eastAsia="fr-FR"/>
        </w:rPr>
        <w:t xml:space="preserve"> biomédicaux nous a permis d’avoir une idée globale des critères de mise en réforme à savoir :</w:t>
      </w:r>
    </w:p>
    <w:p w:rsidR="00FF789E" w:rsidRDefault="00FF789E" w:rsidP="00FF789E">
      <w:pPr>
        <w:numPr>
          <w:ilvl w:val="0"/>
          <w:numId w:val="11"/>
        </w:numPr>
        <w:shd w:val="clear" w:color="auto" w:fill="FFFFFF"/>
        <w:spacing w:line="276" w:lineRule="auto"/>
        <w:jc w:val="both"/>
        <w:rPr>
          <w:rFonts w:ascii="Times New Roman" w:eastAsia="Times New Roman" w:hAnsi="Times New Roman"/>
          <w:sz w:val="24"/>
          <w:lang w:eastAsia="fr-FR"/>
        </w:rPr>
      </w:pPr>
      <w:r>
        <w:rPr>
          <w:rFonts w:ascii="Times New Roman" w:eastAsia="Times New Roman" w:hAnsi="Times New Roman"/>
          <w:sz w:val="24"/>
          <w:lang w:eastAsia="fr-FR"/>
        </w:rPr>
        <w:t>La fin d’amortissement : budgétisation par la Direction financière de l’hôpital,</w:t>
      </w:r>
    </w:p>
    <w:p w:rsidR="00FF789E" w:rsidRDefault="00FF789E" w:rsidP="00FF789E">
      <w:pPr>
        <w:numPr>
          <w:ilvl w:val="0"/>
          <w:numId w:val="11"/>
        </w:numPr>
        <w:shd w:val="clear" w:color="auto" w:fill="FFFFFF"/>
        <w:spacing w:line="276" w:lineRule="auto"/>
        <w:jc w:val="both"/>
        <w:rPr>
          <w:rFonts w:ascii="Times New Roman" w:eastAsia="Times New Roman" w:hAnsi="Times New Roman"/>
          <w:sz w:val="24"/>
          <w:lang w:eastAsia="fr-FR"/>
        </w:rPr>
      </w:pPr>
      <w:r>
        <w:rPr>
          <w:rFonts w:ascii="Times New Roman" w:eastAsia="Times New Roman" w:hAnsi="Times New Roman"/>
          <w:sz w:val="24"/>
          <w:lang w:eastAsia="fr-FR"/>
        </w:rPr>
        <w:t>Le coût de maintenance par rapport au coût d’achat d’un équipement équivalent,</w:t>
      </w:r>
    </w:p>
    <w:p w:rsidR="00FF789E" w:rsidRDefault="00FF789E" w:rsidP="00FF789E">
      <w:pPr>
        <w:numPr>
          <w:ilvl w:val="0"/>
          <w:numId w:val="11"/>
        </w:numPr>
        <w:shd w:val="clear" w:color="auto" w:fill="FFFFFF"/>
        <w:spacing w:line="276" w:lineRule="auto"/>
        <w:jc w:val="both"/>
        <w:rPr>
          <w:rFonts w:ascii="Times New Roman" w:eastAsia="Times New Roman" w:hAnsi="Times New Roman"/>
          <w:sz w:val="24"/>
          <w:lang w:eastAsia="fr-FR"/>
        </w:rPr>
      </w:pPr>
      <w:r>
        <w:rPr>
          <w:rFonts w:ascii="Times New Roman" w:eastAsia="Times New Roman" w:hAnsi="Times New Roman"/>
          <w:sz w:val="24"/>
          <w:lang w:eastAsia="fr-FR"/>
        </w:rPr>
        <w:t>La notification d’obsolescence par le fabricant (la maintenance n’est plus assurée),</w:t>
      </w:r>
    </w:p>
    <w:p w:rsidR="00FF789E" w:rsidRDefault="00FF789E" w:rsidP="00FF789E">
      <w:pPr>
        <w:numPr>
          <w:ilvl w:val="0"/>
          <w:numId w:val="11"/>
        </w:numPr>
        <w:shd w:val="clear" w:color="auto" w:fill="FFFFFF"/>
        <w:spacing w:line="276" w:lineRule="auto"/>
        <w:jc w:val="both"/>
        <w:rPr>
          <w:rFonts w:ascii="Times New Roman" w:eastAsia="Times New Roman" w:hAnsi="Times New Roman"/>
          <w:sz w:val="24"/>
          <w:lang w:eastAsia="fr-FR"/>
        </w:rPr>
      </w:pPr>
      <w:r>
        <w:rPr>
          <w:rFonts w:ascii="Times New Roman" w:eastAsia="Times New Roman" w:hAnsi="Times New Roman"/>
          <w:sz w:val="24"/>
          <w:lang w:eastAsia="fr-FR"/>
        </w:rPr>
        <w:t>L’évaluation règlementaire et normative (non-conformité),</w:t>
      </w:r>
    </w:p>
    <w:p w:rsidR="00FF789E" w:rsidRDefault="00FF789E" w:rsidP="00FF789E">
      <w:pPr>
        <w:numPr>
          <w:ilvl w:val="0"/>
          <w:numId w:val="11"/>
        </w:numPr>
        <w:shd w:val="clear" w:color="auto" w:fill="FFFFFF"/>
        <w:spacing w:line="276" w:lineRule="auto"/>
        <w:jc w:val="both"/>
        <w:rPr>
          <w:rFonts w:ascii="Times New Roman" w:eastAsia="Times New Roman" w:hAnsi="Times New Roman"/>
          <w:sz w:val="24"/>
          <w:lang w:eastAsia="fr-FR"/>
        </w:rPr>
      </w:pPr>
      <w:r>
        <w:rPr>
          <w:rFonts w:ascii="Times New Roman" w:eastAsia="Times New Roman" w:hAnsi="Times New Roman"/>
          <w:sz w:val="24"/>
          <w:lang w:eastAsia="fr-FR"/>
        </w:rPr>
        <w:t>La carence de pièces détachées et de consommables,</w:t>
      </w:r>
    </w:p>
    <w:p w:rsidR="00FF789E" w:rsidRDefault="00FF789E" w:rsidP="00FF789E">
      <w:pPr>
        <w:numPr>
          <w:ilvl w:val="0"/>
          <w:numId w:val="11"/>
        </w:numPr>
        <w:shd w:val="clear" w:color="auto" w:fill="FFFFFF"/>
        <w:spacing w:line="276" w:lineRule="auto"/>
        <w:jc w:val="both"/>
        <w:rPr>
          <w:rFonts w:ascii="Times New Roman" w:eastAsia="Times New Roman" w:hAnsi="Times New Roman"/>
          <w:sz w:val="24"/>
          <w:lang w:eastAsia="fr-FR"/>
        </w:rPr>
      </w:pPr>
      <w:r>
        <w:rPr>
          <w:rFonts w:ascii="Times New Roman" w:eastAsia="Times New Roman" w:hAnsi="Times New Roman"/>
          <w:sz w:val="24"/>
          <w:lang w:eastAsia="fr-FR"/>
        </w:rPr>
        <w:t>La carence de praticiens.</w:t>
      </w:r>
    </w:p>
    <w:p w:rsidR="00FF789E" w:rsidRDefault="00FF789E" w:rsidP="00FF789E">
      <w:pPr>
        <w:shd w:val="clear" w:color="auto" w:fill="FFFFFF"/>
        <w:spacing w:line="276" w:lineRule="auto"/>
        <w:jc w:val="both"/>
        <w:rPr>
          <w:rFonts w:ascii="Times New Roman" w:eastAsia="Times New Roman" w:hAnsi="Times New Roman"/>
          <w:sz w:val="24"/>
          <w:lang w:eastAsia="fr-FR"/>
        </w:rPr>
      </w:pPr>
      <w:r w:rsidRPr="00B953E3">
        <w:rPr>
          <w:rFonts w:ascii="Times New Roman" w:eastAsia="Times New Roman" w:hAnsi="Times New Roman"/>
          <w:sz w:val="24"/>
          <w:lang w:eastAsia="fr-FR"/>
        </w:rPr>
        <w:t>Un certain nombre de questions que le service biomédical se pose pour réussir sa réforme :</w:t>
      </w:r>
    </w:p>
    <w:p w:rsidR="00FF789E" w:rsidRDefault="00FF789E" w:rsidP="00FF789E">
      <w:pPr>
        <w:numPr>
          <w:ilvl w:val="0"/>
          <w:numId w:val="12"/>
        </w:numPr>
        <w:shd w:val="clear" w:color="auto" w:fill="FFFFFF"/>
        <w:spacing w:line="276" w:lineRule="auto"/>
        <w:jc w:val="both"/>
        <w:rPr>
          <w:rFonts w:ascii="Times New Roman" w:eastAsia="Times New Roman" w:hAnsi="Times New Roman"/>
          <w:sz w:val="24"/>
          <w:lang w:eastAsia="fr-FR"/>
        </w:rPr>
      </w:pPr>
      <w:r w:rsidRPr="00B953E3">
        <w:rPr>
          <w:rFonts w:ascii="Times New Roman" w:eastAsia="Times New Roman" w:hAnsi="Times New Roman"/>
          <w:sz w:val="24"/>
          <w:lang w:eastAsia="fr-FR"/>
        </w:rPr>
        <w:t>Quelle est la valeur du D.M ?</w:t>
      </w:r>
    </w:p>
    <w:p w:rsidR="00FF789E" w:rsidRDefault="00FF789E" w:rsidP="00FF789E">
      <w:pPr>
        <w:numPr>
          <w:ilvl w:val="0"/>
          <w:numId w:val="12"/>
        </w:numPr>
        <w:shd w:val="clear" w:color="auto" w:fill="FFFFFF"/>
        <w:spacing w:line="276" w:lineRule="auto"/>
        <w:jc w:val="both"/>
        <w:rPr>
          <w:rFonts w:ascii="Times New Roman" w:eastAsia="Times New Roman" w:hAnsi="Times New Roman"/>
          <w:sz w:val="24"/>
          <w:lang w:eastAsia="fr-FR"/>
        </w:rPr>
      </w:pPr>
      <w:r w:rsidRPr="00B953E3">
        <w:rPr>
          <w:rFonts w:ascii="Times New Roman" w:eastAsia="Times New Roman" w:hAnsi="Times New Roman"/>
          <w:sz w:val="24"/>
          <w:lang w:eastAsia="fr-FR"/>
        </w:rPr>
        <w:t>Que coûte la remise en service du D.M ?</w:t>
      </w:r>
    </w:p>
    <w:p w:rsidR="00FF789E" w:rsidRDefault="00FF789E" w:rsidP="00FF789E">
      <w:pPr>
        <w:numPr>
          <w:ilvl w:val="0"/>
          <w:numId w:val="12"/>
        </w:numPr>
        <w:shd w:val="clear" w:color="auto" w:fill="FFFFFF"/>
        <w:spacing w:line="276" w:lineRule="auto"/>
        <w:jc w:val="both"/>
        <w:rPr>
          <w:rFonts w:ascii="Times New Roman" w:eastAsia="Times New Roman" w:hAnsi="Times New Roman"/>
          <w:sz w:val="24"/>
          <w:lang w:eastAsia="fr-FR"/>
        </w:rPr>
      </w:pPr>
      <w:r w:rsidRPr="00B953E3">
        <w:rPr>
          <w:rFonts w:ascii="Times New Roman" w:eastAsia="Times New Roman" w:hAnsi="Times New Roman"/>
          <w:sz w:val="24"/>
          <w:lang w:eastAsia="fr-FR"/>
        </w:rPr>
        <w:t>Qui sera responsable du D.M en cas de don, de mise au rebut ?</w:t>
      </w:r>
    </w:p>
    <w:p w:rsidR="00FF789E" w:rsidRDefault="00FF789E" w:rsidP="00FF789E">
      <w:pPr>
        <w:numPr>
          <w:ilvl w:val="0"/>
          <w:numId w:val="12"/>
        </w:numPr>
        <w:shd w:val="clear" w:color="auto" w:fill="FFFFFF"/>
        <w:spacing w:line="276" w:lineRule="auto"/>
        <w:jc w:val="both"/>
        <w:rPr>
          <w:rFonts w:ascii="Times New Roman" w:eastAsia="Times New Roman" w:hAnsi="Times New Roman"/>
          <w:sz w:val="24"/>
          <w:lang w:eastAsia="fr-FR"/>
        </w:rPr>
      </w:pPr>
      <w:r w:rsidRPr="00B953E3">
        <w:rPr>
          <w:rFonts w:ascii="Times New Roman" w:eastAsia="Times New Roman" w:hAnsi="Times New Roman"/>
          <w:sz w:val="24"/>
          <w:lang w:eastAsia="fr-FR"/>
        </w:rPr>
        <w:t>Quelles sont les pratiques des acteurs des différentes voies ?</w:t>
      </w:r>
    </w:p>
    <w:p w:rsidR="00FF789E" w:rsidRDefault="00FF789E" w:rsidP="00FF789E">
      <w:pPr>
        <w:numPr>
          <w:ilvl w:val="0"/>
          <w:numId w:val="12"/>
        </w:numPr>
        <w:shd w:val="clear" w:color="auto" w:fill="FFFFFF"/>
        <w:spacing w:line="276" w:lineRule="auto"/>
        <w:jc w:val="both"/>
        <w:rPr>
          <w:rFonts w:ascii="Times New Roman" w:eastAsia="Times New Roman" w:hAnsi="Times New Roman"/>
          <w:sz w:val="24"/>
          <w:lang w:eastAsia="fr-FR"/>
        </w:rPr>
      </w:pPr>
      <w:r w:rsidRPr="00B953E3">
        <w:rPr>
          <w:rFonts w:ascii="Times New Roman" w:eastAsia="Times New Roman" w:hAnsi="Times New Roman"/>
          <w:sz w:val="24"/>
          <w:lang w:eastAsia="fr-FR"/>
        </w:rPr>
        <w:t>Quel temps va prendre la réforme ?</w:t>
      </w:r>
    </w:p>
    <w:p w:rsidR="00FF789E" w:rsidRDefault="00FF789E" w:rsidP="00FF789E">
      <w:pPr>
        <w:numPr>
          <w:ilvl w:val="0"/>
          <w:numId w:val="12"/>
        </w:numPr>
        <w:shd w:val="clear" w:color="auto" w:fill="FFFFFF"/>
        <w:spacing w:line="276" w:lineRule="auto"/>
        <w:jc w:val="both"/>
        <w:rPr>
          <w:rFonts w:ascii="Times New Roman" w:eastAsia="Times New Roman" w:hAnsi="Times New Roman"/>
          <w:sz w:val="24"/>
          <w:lang w:eastAsia="fr-FR"/>
        </w:rPr>
      </w:pPr>
      <w:r w:rsidRPr="00B953E3">
        <w:rPr>
          <w:rFonts w:ascii="Times New Roman" w:eastAsia="Times New Roman" w:hAnsi="Times New Roman"/>
          <w:sz w:val="24"/>
          <w:lang w:eastAsia="fr-FR"/>
        </w:rPr>
        <w:t>Quels retours pour le CH ?</w:t>
      </w:r>
    </w:p>
    <w:p w:rsidR="00FF789E" w:rsidRDefault="00FF789E" w:rsidP="00FF789E">
      <w:pPr>
        <w:pStyle w:val="Paragraphedeliste"/>
        <w:ind w:left="0"/>
        <w:jc w:val="both"/>
        <w:rPr>
          <w:rFonts w:ascii="Times New Roman" w:hAnsi="Times New Roman"/>
          <w:sz w:val="32"/>
          <w:szCs w:val="32"/>
          <w:u w:val="single"/>
        </w:rPr>
      </w:pPr>
    </w:p>
    <w:p w:rsidR="00FF789E" w:rsidRDefault="00FF789E" w:rsidP="00FF789E">
      <w:pPr>
        <w:pStyle w:val="Sansinterligne"/>
        <w:numPr>
          <w:ilvl w:val="0"/>
          <w:numId w:val="28"/>
        </w:numPr>
        <w:rPr>
          <w:rFonts w:ascii="Times New Roman" w:hAnsi="Times New Roman"/>
          <w:u w:val="single"/>
        </w:rPr>
      </w:pPr>
      <w:r w:rsidRPr="002A092B">
        <w:rPr>
          <w:rFonts w:ascii="Times New Roman" w:hAnsi="Times New Roman"/>
          <w:u w:val="single"/>
        </w:rPr>
        <w:t>Synoptique de réforme d’un DM</w:t>
      </w:r>
    </w:p>
    <w:p w:rsidR="00FF789E" w:rsidRPr="002A092B" w:rsidRDefault="00FF789E" w:rsidP="00FF789E">
      <w:pPr>
        <w:pStyle w:val="Sansinterligne"/>
        <w:rPr>
          <w:rFonts w:ascii="Times New Roman" w:hAnsi="Times New Roman"/>
          <w:u w:val="single"/>
        </w:rPr>
      </w:pPr>
    </w:p>
    <w:p w:rsidR="00FF789E" w:rsidRPr="008D49EB" w:rsidRDefault="00FF789E" w:rsidP="00FF789E">
      <w:pPr>
        <w:shd w:val="clear" w:color="auto" w:fill="FFFFFF"/>
        <w:spacing w:line="276" w:lineRule="auto"/>
        <w:jc w:val="both"/>
        <w:rPr>
          <w:rFonts w:ascii="Times New Roman" w:eastAsia="Times New Roman" w:hAnsi="Times New Roman"/>
          <w:sz w:val="24"/>
          <w:lang w:eastAsia="fr-FR"/>
        </w:rPr>
      </w:pPr>
      <w:r w:rsidRPr="008D49EB">
        <w:rPr>
          <w:rFonts w:ascii="Times New Roman" w:eastAsia="Times New Roman" w:hAnsi="Times New Roman"/>
          <w:sz w:val="24"/>
          <w:lang w:eastAsia="fr-FR"/>
        </w:rPr>
        <w:t>L’une des premières actions à mener dans un établissement de santé pour réformer les DM c’est de mettre en place une plate-forme gérée par un groupe de personnel composé :</w:t>
      </w:r>
    </w:p>
    <w:p w:rsidR="00FF789E" w:rsidRPr="008D49EB" w:rsidRDefault="00FF789E" w:rsidP="00FF789E">
      <w:pPr>
        <w:numPr>
          <w:ilvl w:val="0"/>
          <w:numId w:val="9"/>
        </w:numPr>
        <w:shd w:val="clear" w:color="auto" w:fill="FFFFFF"/>
        <w:spacing w:line="276" w:lineRule="auto"/>
        <w:jc w:val="both"/>
        <w:rPr>
          <w:rFonts w:ascii="Times New Roman" w:eastAsia="Times New Roman" w:hAnsi="Times New Roman"/>
          <w:sz w:val="24"/>
          <w:lang w:eastAsia="fr-FR"/>
        </w:rPr>
      </w:pPr>
      <w:r w:rsidRPr="008D49EB">
        <w:rPr>
          <w:rFonts w:ascii="Times New Roman" w:eastAsia="Times New Roman" w:hAnsi="Times New Roman"/>
          <w:sz w:val="24"/>
          <w:lang w:eastAsia="fr-FR"/>
        </w:rPr>
        <w:t>D’un ingénieur biomédical (service bio)</w:t>
      </w:r>
      <w:r>
        <w:rPr>
          <w:rFonts w:ascii="Times New Roman" w:eastAsia="Times New Roman" w:hAnsi="Times New Roman"/>
          <w:sz w:val="24"/>
          <w:lang w:eastAsia="fr-FR"/>
        </w:rPr>
        <w:t>,</w:t>
      </w:r>
    </w:p>
    <w:p w:rsidR="00FF789E" w:rsidRPr="008D49EB" w:rsidRDefault="00FF789E" w:rsidP="00FF789E">
      <w:pPr>
        <w:numPr>
          <w:ilvl w:val="0"/>
          <w:numId w:val="9"/>
        </w:numPr>
        <w:shd w:val="clear" w:color="auto" w:fill="FFFFFF"/>
        <w:spacing w:line="276" w:lineRule="auto"/>
        <w:jc w:val="both"/>
        <w:rPr>
          <w:rFonts w:ascii="Times New Roman" w:eastAsia="Times New Roman" w:hAnsi="Times New Roman"/>
          <w:sz w:val="24"/>
          <w:lang w:eastAsia="fr-FR"/>
        </w:rPr>
      </w:pPr>
      <w:r w:rsidRPr="008D49EB">
        <w:rPr>
          <w:rFonts w:ascii="Times New Roman" w:eastAsia="Times New Roman" w:hAnsi="Times New Roman"/>
          <w:sz w:val="24"/>
          <w:lang w:eastAsia="fr-FR"/>
        </w:rPr>
        <w:t>D’un chef de service (service de soins)</w:t>
      </w:r>
      <w:r>
        <w:rPr>
          <w:rFonts w:ascii="Times New Roman" w:eastAsia="Times New Roman" w:hAnsi="Times New Roman"/>
          <w:sz w:val="24"/>
          <w:lang w:eastAsia="fr-FR"/>
        </w:rPr>
        <w:t>,</w:t>
      </w:r>
    </w:p>
    <w:p w:rsidR="00FF789E" w:rsidRPr="008D49EB" w:rsidRDefault="00FF789E" w:rsidP="00FF789E">
      <w:pPr>
        <w:numPr>
          <w:ilvl w:val="0"/>
          <w:numId w:val="9"/>
        </w:numPr>
        <w:shd w:val="clear" w:color="auto" w:fill="FFFFFF"/>
        <w:spacing w:line="276" w:lineRule="auto"/>
        <w:jc w:val="both"/>
        <w:rPr>
          <w:rFonts w:ascii="Times New Roman" w:eastAsia="Times New Roman" w:hAnsi="Times New Roman"/>
          <w:sz w:val="24"/>
          <w:lang w:eastAsia="fr-FR"/>
        </w:rPr>
      </w:pPr>
      <w:r w:rsidRPr="008D49EB">
        <w:rPr>
          <w:rFonts w:ascii="Times New Roman" w:eastAsia="Times New Roman" w:hAnsi="Times New Roman"/>
          <w:sz w:val="24"/>
          <w:lang w:eastAsia="fr-FR"/>
        </w:rPr>
        <w:t>D’un soignant (service de soins)</w:t>
      </w:r>
      <w:r>
        <w:rPr>
          <w:rFonts w:ascii="Times New Roman" w:eastAsia="Times New Roman" w:hAnsi="Times New Roman"/>
          <w:sz w:val="24"/>
          <w:lang w:eastAsia="fr-FR"/>
        </w:rPr>
        <w:t>,</w:t>
      </w:r>
    </w:p>
    <w:p w:rsidR="00FF789E" w:rsidRPr="008D49EB" w:rsidRDefault="00FF789E" w:rsidP="00FF789E">
      <w:pPr>
        <w:numPr>
          <w:ilvl w:val="0"/>
          <w:numId w:val="9"/>
        </w:numPr>
        <w:shd w:val="clear" w:color="auto" w:fill="FFFFFF"/>
        <w:spacing w:line="276" w:lineRule="auto"/>
        <w:jc w:val="both"/>
        <w:rPr>
          <w:rFonts w:ascii="Times New Roman" w:eastAsia="Times New Roman" w:hAnsi="Times New Roman"/>
          <w:sz w:val="24"/>
          <w:lang w:eastAsia="fr-FR"/>
        </w:rPr>
      </w:pPr>
      <w:r w:rsidRPr="008D49EB">
        <w:rPr>
          <w:rFonts w:ascii="Times New Roman" w:eastAsia="Times New Roman" w:hAnsi="Times New Roman"/>
          <w:sz w:val="24"/>
          <w:lang w:eastAsia="fr-FR"/>
        </w:rPr>
        <w:t>D’un ingénieur technique (service technique)</w:t>
      </w:r>
      <w:r>
        <w:rPr>
          <w:rFonts w:ascii="Times New Roman" w:eastAsia="Times New Roman" w:hAnsi="Times New Roman"/>
          <w:sz w:val="24"/>
          <w:lang w:eastAsia="fr-FR"/>
        </w:rPr>
        <w:t>.</w:t>
      </w:r>
    </w:p>
    <w:p w:rsidR="00FF789E" w:rsidRDefault="00FF789E" w:rsidP="00FF789E">
      <w:pPr>
        <w:spacing w:line="276" w:lineRule="auto"/>
        <w:jc w:val="both"/>
        <w:rPr>
          <w:rFonts w:ascii="Times New Roman" w:eastAsia="Times New Roman" w:hAnsi="Times New Roman"/>
          <w:sz w:val="24"/>
          <w:lang w:eastAsia="fr-FR"/>
        </w:rPr>
      </w:pPr>
      <w:r w:rsidRPr="008D49EB">
        <w:rPr>
          <w:rFonts w:ascii="Times New Roman" w:eastAsia="Times New Roman" w:hAnsi="Times New Roman"/>
          <w:sz w:val="24"/>
          <w:lang w:eastAsia="fr-FR"/>
        </w:rPr>
        <w:t>L’objectif principal de ce groupe est la mise à jour de la plate-forme qui permettra au service biomédical de fournir un travail efficace et représentatif dans ses pratiques sans oublier de les faire parvenir à sa tutelle qui est la Direction Générale de l’établissement</w:t>
      </w:r>
      <w:r>
        <w:rPr>
          <w:rFonts w:ascii="Times New Roman" w:eastAsia="Times New Roman" w:hAnsi="Times New Roman"/>
          <w:sz w:val="24"/>
          <w:lang w:eastAsia="fr-FR"/>
        </w:rPr>
        <w:t>.</w:t>
      </w:r>
    </w:p>
    <w:p w:rsidR="00FF789E" w:rsidRPr="008D49EB" w:rsidRDefault="00FF789E" w:rsidP="00FF789E">
      <w:pPr>
        <w:spacing w:line="276" w:lineRule="auto"/>
        <w:jc w:val="both"/>
        <w:rPr>
          <w:rFonts w:ascii="Times New Roman" w:eastAsia="Times New Roman" w:hAnsi="Times New Roman"/>
          <w:sz w:val="24"/>
          <w:lang w:eastAsia="fr-FR"/>
        </w:rPr>
      </w:pPr>
      <w:r w:rsidRPr="008D49EB">
        <w:rPr>
          <w:rFonts w:ascii="Times New Roman" w:eastAsia="Times New Roman" w:hAnsi="Times New Roman"/>
          <w:sz w:val="24"/>
          <w:lang w:eastAsia="fr-FR"/>
        </w:rPr>
        <w:t xml:space="preserve">En effet la correction de la mise en conformité des problèmes ou </w:t>
      </w:r>
      <w:r>
        <w:rPr>
          <w:rFonts w:ascii="Times New Roman" w:eastAsia="Times New Roman" w:hAnsi="Times New Roman"/>
          <w:sz w:val="24"/>
          <w:lang w:eastAsia="fr-FR"/>
        </w:rPr>
        <w:t xml:space="preserve">de </w:t>
      </w:r>
      <w:r w:rsidRPr="008D49EB">
        <w:rPr>
          <w:rFonts w:ascii="Times New Roman" w:eastAsia="Times New Roman" w:hAnsi="Times New Roman"/>
          <w:sz w:val="24"/>
          <w:lang w:eastAsia="fr-FR"/>
        </w:rPr>
        <w:t xml:space="preserve">certains dysfonctionnements peut </w:t>
      </w:r>
      <w:r>
        <w:rPr>
          <w:rFonts w:ascii="Times New Roman" w:eastAsia="Times New Roman" w:hAnsi="Times New Roman"/>
          <w:sz w:val="24"/>
          <w:lang w:eastAsia="fr-FR"/>
        </w:rPr>
        <w:t>solliciter</w:t>
      </w:r>
      <w:r w:rsidRPr="008D49EB">
        <w:rPr>
          <w:rFonts w:ascii="Times New Roman" w:eastAsia="Times New Roman" w:hAnsi="Times New Roman"/>
          <w:sz w:val="24"/>
          <w:lang w:eastAsia="fr-FR"/>
        </w:rPr>
        <w:t xml:space="preserve"> l’attribution des moyens nouveaux (humain, financier, matériel). Seule, la Direction Générale a la possibilité de les affecter ou de le modifier.</w:t>
      </w:r>
    </w:p>
    <w:p w:rsidR="00FF789E" w:rsidRDefault="00FF789E" w:rsidP="00FF789E">
      <w:pPr>
        <w:spacing w:line="276" w:lineRule="auto"/>
        <w:jc w:val="both"/>
        <w:rPr>
          <w:rFonts w:ascii="Times New Roman" w:eastAsia="Times New Roman" w:hAnsi="Times New Roman"/>
          <w:sz w:val="24"/>
          <w:lang w:eastAsia="fr-FR"/>
        </w:rPr>
      </w:pPr>
      <w:r w:rsidRPr="008D49EB">
        <w:rPr>
          <w:rFonts w:ascii="Times New Roman" w:eastAsia="Times New Roman" w:hAnsi="Times New Roman"/>
          <w:sz w:val="24"/>
          <w:lang w:eastAsia="fr-FR"/>
        </w:rPr>
        <w:t xml:space="preserve">Le schéma ci-après présent les différentes étapes </w:t>
      </w:r>
      <w:r>
        <w:rPr>
          <w:rFonts w:ascii="Times New Roman" w:eastAsia="Times New Roman" w:hAnsi="Times New Roman"/>
          <w:sz w:val="24"/>
          <w:lang w:eastAsia="fr-FR"/>
        </w:rPr>
        <w:t xml:space="preserve">misent en œuvre par le SERVICE BIOMEDICAL pour </w:t>
      </w:r>
      <w:r w:rsidRPr="008D49EB">
        <w:rPr>
          <w:rFonts w:ascii="Times New Roman" w:eastAsia="Times New Roman" w:hAnsi="Times New Roman"/>
          <w:sz w:val="24"/>
          <w:lang w:eastAsia="fr-FR"/>
        </w:rPr>
        <w:t>résume</w:t>
      </w:r>
      <w:r>
        <w:rPr>
          <w:rFonts w:ascii="Times New Roman" w:eastAsia="Times New Roman" w:hAnsi="Times New Roman"/>
          <w:sz w:val="24"/>
          <w:lang w:eastAsia="fr-FR"/>
        </w:rPr>
        <w:t>r</w:t>
      </w:r>
      <w:r w:rsidRPr="008D49EB">
        <w:rPr>
          <w:rFonts w:ascii="Times New Roman" w:eastAsia="Times New Roman" w:hAnsi="Times New Roman"/>
          <w:sz w:val="24"/>
          <w:lang w:eastAsia="fr-FR"/>
        </w:rPr>
        <w:t xml:space="preserve"> le système de mise en réforme des DM.</w:t>
      </w:r>
    </w:p>
    <w:p w:rsidR="00FF789E" w:rsidRDefault="00FF789E" w:rsidP="00FF789E">
      <w:pPr>
        <w:spacing w:line="276" w:lineRule="auto"/>
        <w:jc w:val="both"/>
        <w:rPr>
          <w:rFonts w:ascii="Times New Roman" w:eastAsia="Times New Roman" w:hAnsi="Times New Roman"/>
          <w:sz w:val="24"/>
          <w:lang w:eastAsia="fr-FR"/>
        </w:rPr>
      </w:pPr>
    </w:p>
    <w:p w:rsidR="00FF789E" w:rsidRDefault="00FF789E" w:rsidP="00FF789E">
      <w:pPr>
        <w:spacing w:line="276" w:lineRule="auto"/>
        <w:jc w:val="both"/>
        <w:rPr>
          <w:rFonts w:ascii="Times New Roman" w:eastAsia="Times New Roman" w:hAnsi="Times New Roman"/>
          <w:sz w:val="24"/>
          <w:lang w:eastAsia="fr-FR"/>
        </w:rPr>
      </w:pPr>
    </w:p>
    <w:p w:rsidR="00FF789E" w:rsidRDefault="00FF789E" w:rsidP="00FF789E">
      <w:pPr>
        <w:spacing w:line="276" w:lineRule="auto"/>
        <w:jc w:val="both"/>
        <w:rPr>
          <w:rFonts w:ascii="Times New Roman" w:eastAsia="Times New Roman" w:hAnsi="Times New Roman"/>
          <w:sz w:val="24"/>
          <w:lang w:eastAsia="fr-FR"/>
        </w:rPr>
      </w:pPr>
    </w:p>
    <w:p w:rsidR="00FF789E" w:rsidRDefault="00FF789E" w:rsidP="00FF789E">
      <w:pPr>
        <w:spacing w:line="276" w:lineRule="auto"/>
        <w:jc w:val="both"/>
        <w:rPr>
          <w:rFonts w:ascii="Times New Roman" w:eastAsia="Times New Roman" w:hAnsi="Times New Roman"/>
          <w:sz w:val="24"/>
          <w:lang w:eastAsia="fr-FR"/>
        </w:rPr>
      </w:pPr>
    </w:p>
    <w:p w:rsidR="00FF789E" w:rsidRDefault="00FF789E" w:rsidP="00FF789E">
      <w:pPr>
        <w:spacing w:line="276" w:lineRule="auto"/>
        <w:jc w:val="both"/>
        <w:rPr>
          <w:rFonts w:ascii="Times New Roman" w:eastAsia="Times New Roman" w:hAnsi="Times New Roman"/>
          <w:sz w:val="24"/>
          <w:lang w:eastAsia="fr-FR"/>
        </w:rPr>
      </w:pPr>
    </w:p>
    <w:p w:rsidR="00FF789E" w:rsidRDefault="00FF789E" w:rsidP="00FF789E">
      <w:pPr>
        <w:spacing w:line="276" w:lineRule="auto"/>
        <w:jc w:val="both"/>
        <w:rPr>
          <w:rFonts w:ascii="Times New Roman" w:eastAsia="Times New Roman" w:hAnsi="Times New Roman"/>
          <w:sz w:val="24"/>
          <w:lang w:eastAsia="fr-FR"/>
        </w:rPr>
      </w:pPr>
    </w:p>
    <w:p w:rsidR="00FF789E" w:rsidRDefault="00FF789E" w:rsidP="00FF789E">
      <w:pPr>
        <w:spacing w:line="276" w:lineRule="auto"/>
        <w:jc w:val="both"/>
        <w:rPr>
          <w:rFonts w:ascii="Times New Roman" w:eastAsia="Times New Roman" w:hAnsi="Times New Roman"/>
          <w:sz w:val="24"/>
          <w:lang w:eastAsia="fr-FR"/>
        </w:rPr>
      </w:pPr>
    </w:p>
    <w:p w:rsidR="00FF789E" w:rsidRDefault="00FF789E" w:rsidP="00FF789E">
      <w:pPr>
        <w:spacing w:line="276" w:lineRule="auto"/>
        <w:jc w:val="both"/>
        <w:rPr>
          <w:rFonts w:ascii="Times New Roman" w:eastAsia="Times New Roman" w:hAnsi="Times New Roman"/>
          <w:sz w:val="24"/>
          <w:lang w:eastAsia="fr-FR"/>
        </w:rPr>
      </w:pPr>
    </w:p>
    <w:p w:rsidR="00FF789E" w:rsidRDefault="00FF789E" w:rsidP="00FF789E">
      <w:pPr>
        <w:spacing w:line="276" w:lineRule="auto"/>
        <w:jc w:val="both"/>
        <w:rPr>
          <w:rFonts w:ascii="Times New Roman" w:eastAsia="Times New Roman" w:hAnsi="Times New Roman"/>
          <w:sz w:val="24"/>
          <w:lang w:eastAsia="fr-FR"/>
        </w:rPr>
      </w:pPr>
    </w:p>
    <w:p w:rsidR="00FF789E" w:rsidRDefault="00FF789E" w:rsidP="00FF789E">
      <w:pPr>
        <w:spacing w:line="276" w:lineRule="auto"/>
        <w:jc w:val="both"/>
        <w:rPr>
          <w:rFonts w:ascii="Times New Roman" w:eastAsia="Times New Roman" w:hAnsi="Times New Roman"/>
          <w:sz w:val="24"/>
          <w:lang w:eastAsia="fr-FR"/>
        </w:rPr>
      </w:pPr>
    </w:p>
    <w:p w:rsidR="00FF789E" w:rsidRDefault="00FF789E" w:rsidP="00FF789E">
      <w:pPr>
        <w:spacing w:line="276" w:lineRule="auto"/>
        <w:jc w:val="both"/>
        <w:rPr>
          <w:rFonts w:ascii="Times New Roman" w:eastAsia="Times New Roman" w:hAnsi="Times New Roman"/>
          <w:sz w:val="24"/>
          <w:lang w:eastAsia="fr-FR"/>
        </w:rPr>
      </w:pPr>
    </w:p>
    <w:p w:rsidR="00FF789E" w:rsidRDefault="00FF789E" w:rsidP="00FF789E">
      <w:pPr>
        <w:spacing w:line="276" w:lineRule="auto"/>
        <w:jc w:val="both"/>
        <w:rPr>
          <w:rFonts w:ascii="Times New Roman" w:eastAsia="Times New Roman" w:hAnsi="Times New Roman"/>
          <w:sz w:val="24"/>
          <w:lang w:eastAsia="fr-FR"/>
        </w:rPr>
      </w:pPr>
    </w:p>
    <w:p w:rsidR="00FF789E" w:rsidRDefault="00FF789E" w:rsidP="00FF789E">
      <w:pPr>
        <w:spacing w:line="276" w:lineRule="auto"/>
        <w:jc w:val="both"/>
        <w:rPr>
          <w:rFonts w:ascii="Times New Roman" w:eastAsia="Times New Roman" w:hAnsi="Times New Roman"/>
          <w:sz w:val="24"/>
          <w:lang w:eastAsia="fr-FR"/>
        </w:rPr>
      </w:pPr>
    </w:p>
    <w:p w:rsidR="00FF789E" w:rsidRDefault="00FF789E" w:rsidP="00FF789E">
      <w:pPr>
        <w:spacing w:line="276" w:lineRule="auto"/>
        <w:jc w:val="both"/>
        <w:rPr>
          <w:rFonts w:ascii="Times New Roman" w:eastAsia="Times New Roman" w:hAnsi="Times New Roman"/>
          <w:sz w:val="24"/>
          <w:lang w:eastAsia="fr-FR"/>
        </w:rPr>
      </w:pPr>
    </w:p>
    <w:p w:rsidR="00FF789E" w:rsidRDefault="00FF789E" w:rsidP="00FF789E">
      <w:pPr>
        <w:spacing w:line="276" w:lineRule="auto"/>
        <w:jc w:val="both"/>
        <w:rPr>
          <w:rFonts w:ascii="Times New Roman" w:eastAsia="Times New Roman" w:hAnsi="Times New Roman"/>
          <w:sz w:val="24"/>
          <w:lang w:eastAsia="fr-FR"/>
        </w:rPr>
      </w:pPr>
    </w:p>
    <w:p w:rsidR="00FF789E" w:rsidRDefault="00FF789E" w:rsidP="00FF789E">
      <w:pPr>
        <w:spacing w:line="276" w:lineRule="auto"/>
        <w:jc w:val="both"/>
        <w:rPr>
          <w:rFonts w:ascii="Times New Roman" w:eastAsia="Times New Roman" w:hAnsi="Times New Roman"/>
          <w:sz w:val="24"/>
          <w:lang w:eastAsia="fr-FR"/>
        </w:rPr>
      </w:pPr>
    </w:p>
    <w:p w:rsidR="00FF789E" w:rsidRDefault="00FF789E" w:rsidP="00FF789E">
      <w:pPr>
        <w:spacing w:line="276" w:lineRule="auto"/>
        <w:jc w:val="both"/>
        <w:rPr>
          <w:rFonts w:ascii="Times New Roman" w:eastAsia="Times New Roman" w:hAnsi="Times New Roman"/>
          <w:sz w:val="24"/>
          <w:lang w:eastAsia="fr-FR"/>
        </w:rPr>
      </w:pPr>
    </w:p>
    <w:p w:rsidR="00FF789E" w:rsidRDefault="00FF789E" w:rsidP="00FF789E">
      <w:pPr>
        <w:spacing w:line="276" w:lineRule="auto"/>
        <w:jc w:val="both"/>
        <w:rPr>
          <w:rFonts w:ascii="Times New Roman" w:eastAsia="Times New Roman" w:hAnsi="Times New Roman"/>
          <w:sz w:val="24"/>
          <w:lang w:eastAsia="fr-FR"/>
        </w:rPr>
      </w:pPr>
    </w:p>
    <w:p w:rsidR="00FF789E" w:rsidRDefault="00FF789E" w:rsidP="00FF789E">
      <w:pPr>
        <w:spacing w:line="276" w:lineRule="auto"/>
        <w:jc w:val="both"/>
        <w:rPr>
          <w:rFonts w:ascii="Times New Roman" w:eastAsia="Times New Roman" w:hAnsi="Times New Roman"/>
          <w:sz w:val="24"/>
          <w:lang w:eastAsia="fr-FR"/>
        </w:rPr>
      </w:pPr>
    </w:p>
    <w:p w:rsidR="00FF789E" w:rsidRDefault="00FF789E" w:rsidP="00FF789E">
      <w:pPr>
        <w:spacing w:line="276" w:lineRule="auto"/>
        <w:jc w:val="both"/>
        <w:rPr>
          <w:rFonts w:ascii="Times New Roman" w:eastAsia="Times New Roman" w:hAnsi="Times New Roman"/>
          <w:sz w:val="24"/>
          <w:lang w:eastAsia="fr-FR"/>
        </w:rPr>
      </w:pPr>
    </w:p>
    <w:p w:rsidR="00FF789E" w:rsidRDefault="00FF789E" w:rsidP="00FF789E">
      <w:pPr>
        <w:spacing w:line="276" w:lineRule="auto"/>
        <w:jc w:val="both"/>
        <w:rPr>
          <w:rFonts w:ascii="Times New Roman" w:eastAsia="Times New Roman" w:hAnsi="Times New Roman"/>
          <w:sz w:val="24"/>
          <w:lang w:eastAsia="fr-FR"/>
        </w:rPr>
      </w:pPr>
    </w:p>
    <w:p w:rsidR="00FF789E" w:rsidRDefault="00FF789E" w:rsidP="00FF789E">
      <w:pPr>
        <w:spacing w:line="276" w:lineRule="auto"/>
        <w:jc w:val="both"/>
        <w:rPr>
          <w:rFonts w:ascii="Times New Roman" w:eastAsia="Times New Roman" w:hAnsi="Times New Roman"/>
          <w:sz w:val="24"/>
          <w:lang w:eastAsia="fr-FR"/>
        </w:rPr>
      </w:pPr>
    </w:p>
    <w:p w:rsidR="00FF789E" w:rsidRDefault="00FF789E" w:rsidP="00FF789E">
      <w:pPr>
        <w:spacing w:line="276" w:lineRule="auto"/>
        <w:jc w:val="both"/>
        <w:rPr>
          <w:rFonts w:ascii="Times New Roman" w:eastAsia="Times New Roman" w:hAnsi="Times New Roman"/>
          <w:sz w:val="24"/>
          <w:lang w:eastAsia="fr-FR"/>
        </w:rPr>
      </w:pPr>
    </w:p>
    <w:p w:rsidR="00FF789E" w:rsidRDefault="00FF789E" w:rsidP="00FF789E">
      <w:pPr>
        <w:spacing w:line="276" w:lineRule="auto"/>
        <w:jc w:val="both"/>
        <w:rPr>
          <w:rFonts w:ascii="Times New Roman" w:eastAsia="Times New Roman" w:hAnsi="Times New Roman"/>
          <w:sz w:val="24"/>
          <w:lang w:eastAsia="fr-FR"/>
        </w:rPr>
      </w:pPr>
    </w:p>
    <w:p w:rsidR="00FF789E" w:rsidRDefault="00FF789E" w:rsidP="00FF789E">
      <w:pPr>
        <w:spacing w:line="276" w:lineRule="auto"/>
        <w:jc w:val="both"/>
        <w:rPr>
          <w:rFonts w:ascii="Times New Roman" w:eastAsia="Times New Roman" w:hAnsi="Times New Roman"/>
          <w:sz w:val="24"/>
          <w:lang w:eastAsia="fr-FR"/>
        </w:rPr>
      </w:pPr>
    </w:p>
    <w:p w:rsidR="00FF789E" w:rsidRPr="000B023B" w:rsidRDefault="00FF789E" w:rsidP="00FF789E">
      <w:pPr>
        <w:spacing w:line="276" w:lineRule="auto"/>
        <w:jc w:val="both"/>
        <w:rPr>
          <w:rFonts w:ascii="Times New Roman" w:eastAsia="Times New Roman" w:hAnsi="Times New Roman"/>
          <w:sz w:val="24"/>
          <w:lang w:eastAsia="fr-FR"/>
        </w:rPr>
      </w:pPr>
    </w:p>
    <w:p w:rsidR="00FF789E" w:rsidRDefault="00FF789E" w:rsidP="00FF789E">
      <w:pPr>
        <w:pStyle w:val="Paragraphedeliste"/>
        <w:ind w:left="0"/>
        <w:jc w:val="both"/>
        <w:rPr>
          <w:rFonts w:ascii="Times New Roman" w:hAnsi="Times New Roman"/>
          <w:sz w:val="32"/>
          <w:szCs w:val="32"/>
          <w:u w:val="single"/>
        </w:rPr>
      </w:pPr>
      <w:r w:rsidRPr="00222695">
        <w:rPr>
          <w:rFonts w:ascii="Times New Roman" w:hAnsi="Times New Roman"/>
          <w:noProof/>
          <w:sz w:val="32"/>
          <w:szCs w:val="32"/>
          <w:lang w:eastAsia="fr-FR"/>
        </w:rPr>
        <w:drawing>
          <wp:inline distT="0" distB="0" distL="0" distR="0">
            <wp:extent cx="5621535" cy="5882737"/>
            <wp:effectExtent l="19050" t="19050" r="17780" b="2286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21020" cy="5882640"/>
                    </a:xfrm>
                    <a:prstGeom prst="rect">
                      <a:avLst/>
                    </a:prstGeom>
                    <a:effectLst>
                      <a:glow rad="12700">
                        <a:srgbClr val="5B9BD5">
                          <a:alpha val="42000"/>
                        </a:srgbClr>
                      </a:glow>
                    </a:effectLst>
                  </pic:spPr>
                </pic:pic>
              </a:graphicData>
            </a:graphic>
          </wp:inline>
        </w:drawing>
      </w:r>
    </w:p>
    <w:p w:rsidR="00FF789E" w:rsidRPr="00B339B5" w:rsidRDefault="00FF789E" w:rsidP="00FF789E">
      <w:pPr>
        <w:pStyle w:val="Paragraphedeliste"/>
        <w:ind w:left="0"/>
        <w:jc w:val="center"/>
        <w:rPr>
          <w:rFonts w:ascii="Times New Roman" w:hAnsi="Times New Roman"/>
          <w:i/>
          <w:sz w:val="24"/>
          <w:szCs w:val="24"/>
        </w:rPr>
      </w:pPr>
      <w:r w:rsidRPr="00B339B5">
        <w:rPr>
          <w:rFonts w:ascii="Times New Roman" w:hAnsi="Times New Roman"/>
          <w:i/>
          <w:sz w:val="24"/>
          <w:szCs w:val="24"/>
        </w:rPr>
        <w:t xml:space="preserve">Figure 2 : </w:t>
      </w:r>
      <w:r w:rsidRPr="00B339B5">
        <w:rPr>
          <w:rFonts w:ascii="Times New Roman" w:hAnsi="Times New Roman"/>
          <w:i/>
          <w:sz w:val="24"/>
          <w:szCs w:val="24"/>
          <w:u w:val="single"/>
        </w:rPr>
        <w:t>Synoptique de réforme d’un DM</w:t>
      </w:r>
    </w:p>
    <w:p w:rsidR="00FF789E" w:rsidRDefault="00FF789E" w:rsidP="00FF789E">
      <w:pPr>
        <w:pStyle w:val="Paragraphedeliste"/>
        <w:ind w:left="0"/>
        <w:jc w:val="both"/>
        <w:rPr>
          <w:rFonts w:ascii="Times New Roman" w:hAnsi="Times New Roman"/>
          <w:sz w:val="32"/>
          <w:szCs w:val="32"/>
          <w:u w:val="single"/>
        </w:rPr>
      </w:pPr>
    </w:p>
    <w:p w:rsidR="00FF789E" w:rsidRPr="002A092B" w:rsidRDefault="00FF789E" w:rsidP="00FF789E">
      <w:pPr>
        <w:pStyle w:val="Sansinterligne"/>
        <w:numPr>
          <w:ilvl w:val="0"/>
          <w:numId w:val="28"/>
        </w:numPr>
        <w:rPr>
          <w:rFonts w:ascii="Times New Roman" w:hAnsi="Times New Roman"/>
          <w:u w:val="single"/>
        </w:rPr>
      </w:pPr>
      <w:r w:rsidRPr="002A092B">
        <w:rPr>
          <w:rFonts w:ascii="Times New Roman" w:hAnsi="Times New Roman"/>
          <w:u w:val="single"/>
        </w:rPr>
        <w:t>Exemple de type de DM</w:t>
      </w:r>
    </w:p>
    <w:p w:rsidR="00FF789E" w:rsidRPr="00FF2183" w:rsidRDefault="009B38ED" w:rsidP="00FF789E">
      <w:pPr>
        <w:pStyle w:val="Titre2"/>
        <w:spacing w:line="276" w:lineRule="auto"/>
        <w:jc w:val="both"/>
        <w:rPr>
          <w:rFonts w:ascii="Times New Roman" w:hAnsi="Times New Roman"/>
          <w:b w:val="0"/>
          <w:color w:val="FF0000"/>
          <w:sz w:val="24"/>
          <w:szCs w:val="24"/>
        </w:rPr>
      </w:pPr>
      <w:hyperlink r:id="rId12" w:history="1">
        <w:r w:rsidR="00FF789E" w:rsidRPr="009C63B4">
          <w:rPr>
            <w:rStyle w:val="Lienhypertexte"/>
            <w:rFonts w:ascii="Times New Roman" w:hAnsi="Times New Roman"/>
            <w:sz w:val="24"/>
            <w:szCs w:val="24"/>
          </w:rPr>
          <w:t xml:space="preserve"> Dispositifs médicaux fixes (&gt; 250 kg)</w:t>
        </w:r>
      </w:hyperlink>
      <w:r w:rsidR="00FF789E">
        <w:rPr>
          <w:rFonts w:ascii="Times New Roman" w:hAnsi="Times New Roman"/>
          <w:sz w:val="24"/>
          <w:szCs w:val="24"/>
        </w:rPr>
        <w:t xml:space="preserve"> </w:t>
      </w:r>
      <w:r w:rsidR="00FF789E">
        <w:rPr>
          <w:rFonts w:ascii="Times New Roman" w:hAnsi="Times New Roman"/>
          <w:b w:val="0"/>
          <w:sz w:val="24"/>
          <w:szCs w:val="24"/>
        </w:rPr>
        <w:t>(annexe 2</w:t>
      </w:r>
      <w:r w:rsidR="00FF789E" w:rsidRPr="00B339B5">
        <w:rPr>
          <w:rFonts w:ascii="Times New Roman" w:hAnsi="Times New Roman"/>
          <w:b w:val="0"/>
          <w:sz w:val="24"/>
          <w:szCs w:val="24"/>
        </w:rPr>
        <w:t>)</w:t>
      </w:r>
    </w:p>
    <w:p w:rsidR="00FF789E" w:rsidRDefault="00FF789E" w:rsidP="00FF789E">
      <w:pPr>
        <w:numPr>
          <w:ilvl w:val="0"/>
          <w:numId w:val="14"/>
        </w:numPr>
        <w:spacing w:before="100" w:beforeAutospacing="1" w:after="100" w:afterAutospacing="1" w:line="276" w:lineRule="auto"/>
        <w:jc w:val="both"/>
        <w:rPr>
          <w:rFonts w:ascii="Times New Roman" w:hAnsi="Times New Roman"/>
          <w:sz w:val="24"/>
        </w:rPr>
      </w:pPr>
      <w:r>
        <w:rPr>
          <w:rFonts w:ascii="Times New Roman" w:hAnsi="Times New Roman"/>
          <w:sz w:val="24"/>
        </w:rPr>
        <w:t>Scanners, IRM, pet scan</w:t>
      </w:r>
    </w:p>
    <w:p w:rsidR="00FF789E" w:rsidRDefault="00FF789E" w:rsidP="00FF789E">
      <w:pPr>
        <w:numPr>
          <w:ilvl w:val="0"/>
          <w:numId w:val="14"/>
        </w:numPr>
        <w:spacing w:before="100" w:beforeAutospacing="1" w:after="100" w:afterAutospacing="1" w:line="276" w:lineRule="auto"/>
        <w:jc w:val="both"/>
        <w:rPr>
          <w:rFonts w:ascii="Times New Roman" w:hAnsi="Times New Roman"/>
          <w:sz w:val="24"/>
        </w:rPr>
      </w:pPr>
      <w:r w:rsidRPr="00091D48">
        <w:rPr>
          <w:rFonts w:ascii="Times New Roman" w:hAnsi="Times New Roman"/>
          <w:sz w:val="24"/>
        </w:rPr>
        <w:t>Salles/tables d'échographie, radiographie, radiographie panoramique, mammograph</w:t>
      </w:r>
      <w:r>
        <w:rPr>
          <w:rFonts w:ascii="Times New Roman" w:hAnsi="Times New Roman"/>
          <w:sz w:val="24"/>
        </w:rPr>
        <w:t>ie, radiothérapie, fluoroscopie</w:t>
      </w:r>
    </w:p>
    <w:p w:rsidR="00FF789E" w:rsidRDefault="00FF789E" w:rsidP="00FF789E">
      <w:pPr>
        <w:numPr>
          <w:ilvl w:val="0"/>
          <w:numId w:val="14"/>
        </w:numPr>
        <w:spacing w:before="100" w:beforeAutospacing="1" w:after="100" w:afterAutospacing="1" w:line="276" w:lineRule="auto"/>
        <w:jc w:val="both"/>
        <w:rPr>
          <w:rFonts w:ascii="Times New Roman" w:hAnsi="Times New Roman"/>
          <w:sz w:val="24"/>
        </w:rPr>
      </w:pPr>
      <w:r w:rsidRPr="00091D48">
        <w:rPr>
          <w:rFonts w:ascii="Times New Roman" w:hAnsi="Times New Roman"/>
          <w:sz w:val="24"/>
        </w:rPr>
        <w:t>Lithotripteurs</w:t>
      </w:r>
    </w:p>
    <w:p w:rsidR="00FF789E" w:rsidRDefault="00FF789E" w:rsidP="00FF789E">
      <w:pPr>
        <w:numPr>
          <w:ilvl w:val="0"/>
          <w:numId w:val="14"/>
        </w:numPr>
        <w:spacing w:before="100" w:beforeAutospacing="1" w:after="100" w:afterAutospacing="1" w:line="276" w:lineRule="auto"/>
        <w:jc w:val="both"/>
        <w:rPr>
          <w:rFonts w:ascii="Times New Roman" w:hAnsi="Times New Roman"/>
          <w:sz w:val="24"/>
        </w:rPr>
      </w:pPr>
      <w:r w:rsidRPr="00091D48">
        <w:rPr>
          <w:rFonts w:ascii="Times New Roman" w:hAnsi="Times New Roman"/>
          <w:sz w:val="24"/>
        </w:rPr>
        <w:t>Lasers de chirurgie oculaire</w:t>
      </w:r>
    </w:p>
    <w:p w:rsidR="00FF789E" w:rsidRPr="000D40C1" w:rsidRDefault="00FF789E" w:rsidP="00FF789E">
      <w:pPr>
        <w:spacing w:before="100" w:beforeAutospacing="1" w:after="100" w:afterAutospacing="1" w:line="276" w:lineRule="auto"/>
        <w:jc w:val="both"/>
        <w:rPr>
          <w:rFonts w:ascii="Times New Roman" w:hAnsi="Times New Roman"/>
          <w:sz w:val="24"/>
        </w:rPr>
      </w:pPr>
    </w:p>
    <w:p w:rsidR="00FF789E" w:rsidRPr="000D40C1" w:rsidRDefault="009B38ED" w:rsidP="00FF789E">
      <w:pPr>
        <w:pStyle w:val="Titre2"/>
        <w:spacing w:line="276" w:lineRule="auto"/>
        <w:jc w:val="both"/>
        <w:rPr>
          <w:rFonts w:ascii="Times New Roman" w:hAnsi="Times New Roman"/>
          <w:sz w:val="24"/>
          <w:szCs w:val="24"/>
        </w:rPr>
      </w:pPr>
      <w:hyperlink r:id="rId13" w:history="1">
        <w:r w:rsidR="00FF789E" w:rsidRPr="000D40C1">
          <w:rPr>
            <w:rStyle w:val="Lienhypertexte"/>
            <w:rFonts w:ascii="Times New Roman" w:hAnsi="Times New Roman"/>
            <w:sz w:val="24"/>
            <w:szCs w:val="24"/>
          </w:rPr>
          <w:t>Dispositifs médicaux portables (&lt; 50 kg)</w:t>
        </w:r>
      </w:hyperlink>
      <w:r w:rsidR="00FF789E">
        <w:rPr>
          <w:rFonts w:ascii="Times New Roman" w:hAnsi="Times New Roman"/>
          <w:sz w:val="24"/>
          <w:szCs w:val="24"/>
        </w:rPr>
        <w:t xml:space="preserve"> </w:t>
      </w:r>
      <w:r w:rsidR="00FF789E">
        <w:rPr>
          <w:rFonts w:ascii="Times New Roman" w:hAnsi="Times New Roman"/>
          <w:b w:val="0"/>
          <w:sz w:val="24"/>
          <w:szCs w:val="24"/>
        </w:rPr>
        <w:t>(annexe 3</w:t>
      </w:r>
      <w:r w:rsidR="00FF789E" w:rsidRPr="00B339B5">
        <w:rPr>
          <w:rFonts w:ascii="Times New Roman" w:hAnsi="Times New Roman"/>
          <w:b w:val="0"/>
          <w:sz w:val="24"/>
          <w:szCs w:val="24"/>
        </w:rPr>
        <w:t>)</w:t>
      </w:r>
    </w:p>
    <w:p w:rsidR="00FF789E" w:rsidRPr="00091D48" w:rsidRDefault="00FF789E" w:rsidP="00FF789E">
      <w:pPr>
        <w:numPr>
          <w:ilvl w:val="0"/>
          <w:numId w:val="13"/>
        </w:numPr>
        <w:spacing w:line="276" w:lineRule="auto"/>
        <w:jc w:val="both"/>
        <w:rPr>
          <w:rFonts w:ascii="Times New Roman" w:eastAsia="Times New Roman" w:hAnsi="Times New Roman"/>
          <w:sz w:val="24"/>
          <w:lang w:eastAsia="fr-FR"/>
        </w:rPr>
      </w:pPr>
      <w:r w:rsidRPr="00091D48">
        <w:rPr>
          <w:rFonts w:ascii="Times New Roman" w:eastAsia="Times New Roman" w:hAnsi="Times New Roman"/>
          <w:sz w:val="24"/>
          <w:lang w:eastAsia="fr-FR"/>
        </w:rPr>
        <w:t>Instruments chirurgicaux (Unité de contrôle, moteurs, pièces à mains, câbles…)</w:t>
      </w:r>
      <w:r>
        <w:rPr>
          <w:rFonts w:ascii="Times New Roman" w:eastAsia="Times New Roman" w:hAnsi="Times New Roman"/>
          <w:sz w:val="24"/>
          <w:lang w:eastAsia="fr-FR"/>
        </w:rPr>
        <w:t>,</w:t>
      </w:r>
    </w:p>
    <w:p w:rsidR="00FF789E" w:rsidRPr="00091D48" w:rsidRDefault="00FF789E" w:rsidP="00FF789E">
      <w:pPr>
        <w:numPr>
          <w:ilvl w:val="0"/>
          <w:numId w:val="13"/>
        </w:numPr>
        <w:spacing w:line="276" w:lineRule="auto"/>
        <w:jc w:val="both"/>
        <w:rPr>
          <w:rFonts w:ascii="Times New Roman" w:eastAsia="Times New Roman" w:hAnsi="Times New Roman"/>
          <w:sz w:val="24"/>
          <w:lang w:eastAsia="fr-FR"/>
        </w:rPr>
      </w:pPr>
      <w:r w:rsidRPr="00091D48">
        <w:rPr>
          <w:rFonts w:ascii="Times New Roman" w:eastAsia="Times New Roman" w:hAnsi="Times New Roman"/>
          <w:sz w:val="24"/>
          <w:lang w:eastAsia="fr-FR"/>
        </w:rPr>
        <w:t>Dispositifs de monitorage</w:t>
      </w:r>
      <w:r>
        <w:rPr>
          <w:rFonts w:ascii="Times New Roman" w:eastAsia="Times New Roman" w:hAnsi="Times New Roman"/>
          <w:sz w:val="24"/>
          <w:lang w:eastAsia="fr-FR"/>
        </w:rPr>
        <w:t>,</w:t>
      </w:r>
    </w:p>
    <w:p w:rsidR="00FF789E" w:rsidRPr="00091D48" w:rsidRDefault="00FF789E" w:rsidP="00FF789E">
      <w:pPr>
        <w:numPr>
          <w:ilvl w:val="0"/>
          <w:numId w:val="13"/>
        </w:numPr>
        <w:spacing w:line="276" w:lineRule="auto"/>
        <w:jc w:val="both"/>
        <w:rPr>
          <w:rFonts w:ascii="Times New Roman" w:eastAsia="Times New Roman" w:hAnsi="Times New Roman"/>
          <w:sz w:val="24"/>
          <w:lang w:eastAsia="fr-FR"/>
        </w:rPr>
      </w:pPr>
      <w:r w:rsidRPr="00091D48">
        <w:rPr>
          <w:rFonts w:ascii="Times New Roman" w:eastAsia="Times New Roman" w:hAnsi="Times New Roman"/>
          <w:sz w:val="24"/>
          <w:lang w:eastAsia="fr-FR"/>
        </w:rPr>
        <w:t>Pompes (insuline, aspirateur chirurgical, tire lait…)</w:t>
      </w:r>
      <w:r>
        <w:rPr>
          <w:rFonts w:ascii="Times New Roman" w:eastAsia="Times New Roman" w:hAnsi="Times New Roman"/>
          <w:sz w:val="24"/>
          <w:lang w:eastAsia="fr-FR"/>
        </w:rPr>
        <w:t>,</w:t>
      </w:r>
    </w:p>
    <w:p w:rsidR="00FF789E" w:rsidRPr="00091D48" w:rsidRDefault="00FF789E" w:rsidP="00FF789E">
      <w:pPr>
        <w:numPr>
          <w:ilvl w:val="0"/>
          <w:numId w:val="13"/>
        </w:numPr>
        <w:spacing w:line="276" w:lineRule="auto"/>
        <w:jc w:val="both"/>
        <w:rPr>
          <w:rFonts w:ascii="Times New Roman" w:eastAsia="Times New Roman" w:hAnsi="Times New Roman"/>
          <w:sz w:val="24"/>
          <w:lang w:eastAsia="fr-FR"/>
        </w:rPr>
      </w:pPr>
      <w:r w:rsidRPr="00091D48">
        <w:rPr>
          <w:rFonts w:ascii="Times New Roman" w:eastAsia="Times New Roman" w:hAnsi="Times New Roman"/>
          <w:sz w:val="24"/>
          <w:lang w:eastAsia="fr-FR"/>
        </w:rPr>
        <w:t>Appareillage d'assistance respiratoire</w:t>
      </w:r>
      <w:r>
        <w:rPr>
          <w:rFonts w:ascii="Times New Roman" w:eastAsia="Times New Roman" w:hAnsi="Times New Roman"/>
          <w:sz w:val="24"/>
          <w:lang w:eastAsia="fr-FR"/>
        </w:rPr>
        <w:t>,</w:t>
      </w:r>
    </w:p>
    <w:p w:rsidR="00FF789E" w:rsidRPr="00E43BAC" w:rsidRDefault="00FF789E" w:rsidP="00FF789E">
      <w:pPr>
        <w:numPr>
          <w:ilvl w:val="0"/>
          <w:numId w:val="13"/>
        </w:numPr>
        <w:spacing w:line="276" w:lineRule="auto"/>
        <w:jc w:val="both"/>
        <w:rPr>
          <w:rFonts w:ascii="Times New Roman" w:eastAsia="Times New Roman" w:hAnsi="Times New Roman"/>
          <w:sz w:val="24"/>
          <w:lang w:eastAsia="fr-FR"/>
        </w:rPr>
      </w:pPr>
      <w:r w:rsidRPr="00091D48">
        <w:rPr>
          <w:rFonts w:ascii="Times New Roman" w:eastAsia="Times New Roman" w:hAnsi="Times New Roman"/>
          <w:sz w:val="24"/>
          <w:lang w:eastAsia="fr-FR"/>
        </w:rPr>
        <w:t>Centrifugeuse</w:t>
      </w:r>
      <w:r>
        <w:rPr>
          <w:rFonts w:ascii="Times New Roman" w:eastAsia="Times New Roman" w:hAnsi="Times New Roman"/>
          <w:sz w:val="24"/>
          <w:lang w:eastAsia="fr-FR"/>
        </w:rPr>
        <w:t>s, pousse-seringues, injecteurs…,</w:t>
      </w:r>
    </w:p>
    <w:p w:rsidR="00FF789E" w:rsidRPr="00557916" w:rsidRDefault="00FF789E" w:rsidP="00FF789E">
      <w:pPr>
        <w:numPr>
          <w:ilvl w:val="0"/>
          <w:numId w:val="13"/>
        </w:numPr>
        <w:spacing w:line="276" w:lineRule="auto"/>
        <w:jc w:val="both"/>
        <w:rPr>
          <w:rFonts w:ascii="Times New Roman" w:eastAsia="Times New Roman" w:hAnsi="Times New Roman"/>
          <w:sz w:val="24"/>
          <w:lang w:eastAsia="fr-FR"/>
        </w:rPr>
      </w:pPr>
      <w:r w:rsidRPr="00091D48">
        <w:rPr>
          <w:rFonts w:ascii="Times New Roman" w:eastAsia="Times New Roman" w:hAnsi="Times New Roman"/>
          <w:sz w:val="24"/>
          <w:lang w:eastAsia="fr-FR"/>
        </w:rPr>
        <w:t>Défibrillateurs</w:t>
      </w:r>
      <w:r>
        <w:rPr>
          <w:rFonts w:ascii="Times New Roman" w:eastAsia="Times New Roman" w:hAnsi="Times New Roman"/>
          <w:sz w:val="24"/>
          <w:lang w:eastAsia="fr-FR"/>
        </w:rPr>
        <w:t>,</w:t>
      </w:r>
    </w:p>
    <w:p w:rsidR="00FF789E" w:rsidRPr="00091D48" w:rsidRDefault="00FF789E" w:rsidP="00FF789E">
      <w:pPr>
        <w:numPr>
          <w:ilvl w:val="0"/>
          <w:numId w:val="13"/>
        </w:numPr>
        <w:spacing w:line="276" w:lineRule="auto"/>
        <w:jc w:val="both"/>
        <w:rPr>
          <w:rFonts w:ascii="Times New Roman" w:eastAsia="Times New Roman" w:hAnsi="Times New Roman"/>
          <w:sz w:val="24"/>
          <w:lang w:eastAsia="fr-FR"/>
        </w:rPr>
      </w:pPr>
      <w:r w:rsidRPr="00091D48">
        <w:rPr>
          <w:rFonts w:ascii="Times New Roman" w:eastAsia="Times New Roman" w:hAnsi="Times New Roman"/>
          <w:sz w:val="24"/>
          <w:lang w:eastAsia="fr-FR"/>
        </w:rPr>
        <w:t>Lithotripteurs</w:t>
      </w:r>
      <w:r>
        <w:rPr>
          <w:rFonts w:ascii="Times New Roman" w:eastAsia="Times New Roman" w:hAnsi="Times New Roman"/>
          <w:sz w:val="24"/>
          <w:lang w:eastAsia="fr-FR"/>
        </w:rPr>
        <w:t>,</w:t>
      </w:r>
    </w:p>
    <w:p w:rsidR="00FF789E" w:rsidRPr="00091D48" w:rsidRDefault="00FF789E" w:rsidP="00FF789E">
      <w:pPr>
        <w:numPr>
          <w:ilvl w:val="0"/>
          <w:numId w:val="13"/>
        </w:numPr>
        <w:spacing w:line="276" w:lineRule="auto"/>
        <w:jc w:val="both"/>
        <w:rPr>
          <w:rFonts w:ascii="Times New Roman" w:eastAsia="Times New Roman" w:hAnsi="Times New Roman"/>
          <w:sz w:val="24"/>
          <w:lang w:eastAsia="fr-FR"/>
        </w:rPr>
      </w:pPr>
      <w:r w:rsidRPr="00091D48">
        <w:rPr>
          <w:rFonts w:ascii="Times New Roman" w:eastAsia="Times New Roman" w:hAnsi="Times New Roman"/>
          <w:sz w:val="24"/>
          <w:lang w:eastAsia="fr-FR"/>
        </w:rPr>
        <w:t>Lasers anti inflammatoire</w:t>
      </w:r>
      <w:r>
        <w:rPr>
          <w:rFonts w:ascii="Times New Roman" w:eastAsia="Times New Roman" w:hAnsi="Times New Roman"/>
          <w:sz w:val="24"/>
          <w:lang w:eastAsia="fr-FR"/>
        </w:rPr>
        <w:t>,</w:t>
      </w:r>
    </w:p>
    <w:p w:rsidR="00FF789E" w:rsidRPr="00091D48" w:rsidRDefault="00FF789E" w:rsidP="00FF789E">
      <w:pPr>
        <w:numPr>
          <w:ilvl w:val="0"/>
          <w:numId w:val="13"/>
        </w:numPr>
        <w:spacing w:line="276" w:lineRule="auto"/>
        <w:jc w:val="both"/>
        <w:rPr>
          <w:rFonts w:ascii="Times New Roman" w:eastAsia="Times New Roman" w:hAnsi="Times New Roman"/>
          <w:sz w:val="24"/>
          <w:lang w:eastAsia="fr-FR"/>
        </w:rPr>
      </w:pPr>
      <w:r w:rsidRPr="00091D48">
        <w:rPr>
          <w:rFonts w:ascii="Times New Roman" w:eastAsia="Times New Roman" w:hAnsi="Times New Roman"/>
          <w:sz w:val="24"/>
          <w:lang w:eastAsia="fr-FR"/>
        </w:rPr>
        <w:t>Endoscopes</w:t>
      </w:r>
      <w:r>
        <w:rPr>
          <w:rFonts w:ascii="Times New Roman" w:eastAsia="Times New Roman" w:hAnsi="Times New Roman"/>
          <w:sz w:val="24"/>
          <w:lang w:eastAsia="fr-FR"/>
        </w:rPr>
        <w:t>,</w:t>
      </w:r>
    </w:p>
    <w:p w:rsidR="00FF789E" w:rsidRPr="00091D48" w:rsidRDefault="00FF789E" w:rsidP="00FF789E">
      <w:pPr>
        <w:numPr>
          <w:ilvl w:val="0"/>
          <w:numId w:val="13"/>
        </w:numPr>
        <w:spacing w:line="276" w:lineRule="auto"/>
        <w:jc w:val="both"/>
        <w:rPr>
          <w:rFonts w:ascii="Times New Roman" w:eastAsia="Times New Roman" w:hAnsi="Times New Roman"/>
          <w:sz w:val="24"/>
          <w:lang w:eastAsia="fr-FR"/>
        </w:rPr>
      </w:pPr>
      <w:r w:rsidRPr="00091D48">
        <w:rPr>
          <w:rFonts w:ascii="Times New Roman" w:eastAsia="Times New Roman" w:hAnsi="Times New Roman"/>
          <w:sz w:val="24"/>
          <w:lang w:eastAsia="fr-FR"/>
        </w:rPr>
        <w:t>Systèmes de contrôle des stimulateurs cardiaques</w:t>
      </w:r>
    </w:p>
    <w:p w:rsidR="00FF789E" w:rsidRPr="00091D48" w:rsidRDefault="00FF789E" w:rsidP="00FF789E">
      <w:pPr>
        <w:numPr>
          <w:ilvl w:val="0"/>
          <w:numId w:val="13"/>
        </w:numPr>
        <w:spacing w:line="276" w:lineRule="auto"/>
        <w:jc w:val="both"/>
        <w:rPr>
          <w:rFonts w:ascii="Times New Roman" w:eastAsia="Times New Roman" w:hAnsi="Times New Roman"/>
          <w:sz w:val="24"/>
          <w:lang w:eastAsia="fr-FR"/>
        </w:rPr>
      </w:pPr>
      <w:r w:rsidRPr="00091D48">
        <w:rPr>
          <w:rFonts w:ascii="Times New Roman" w:eastAsia="Times New Roman" w:hAnsi="Times New Roman"/>
          <w:sz w:val="24"/>
          <w:lang w:eastAsia="fr-FR"/>
        </w:rPr>
        <w:t>Stations de travail et de traitement d'images ou de données médicales (informatique)</w:t>
      </w:r>
    </w:p>
    <w:p w:rsidR="00FF789E" w:rsidRPr="00091D48" w:rsidRDefault="00FF789E" w:rsidP="00FF789E">
      <w:pPr>
        <w:numPr>
          <w:ilvl w:val="0"/>
          <w:numId w:val="13"/>
        </w:numPr>
        <w:spacing w:line="276" w:lineRule="auto"/>
        <w:jc w:val="both"/>
        <w:rPr>
          <w:rFonts w:ascii="Times New Roman" w:eastAsia="Times New Roman" w:hAnsi="Times New Roman"/>
          <w:sz w:val="24"/>
          <w:lang w:eastAsia="fr-FR"/>
        </w:rPr>
      </w:pPr>
      <w:r w:rsidRPr="00091D48">
        <w:rPr>
          <w:rFonts w:ascii="Times New Roman" w:eastAsia="Times New Roman" w:hAnsi="Times New Roman"/>
          <w:sz w:val="24"/>
          <w:lang w:eastAsia="fr-FR"/>
        </w:rPr>
        <w:t>Accessoires destinés aux dispositifs médicaux (Moniteurs/écrans, imprimantes, chariots avec alimentation électrique intégrée, alimentations secourues …)</w:t>
      </w:r>
    </w:p>
    <w:p w:rsidR="00FF789E" w:rsidRDefault="00FF789E" w:rsidP="00FF789E">
      <w:pPr>
        <w:numPr>
          <w:ilvl w:val="0"/>
          <w:numId w:val="13"/>
        </w:numPr>
        <w:spacing w:line="276" w:lineRule="auto"/>
        <w:jc w:val="both"/>
        <w:rPr>
          <w:rFonts w:ascii="Times New Roman" w:eastAsia="Times New Roman" w:hAnsi="Times New Roman"/>
          <w:sz w:val="24"/>
          <w:lang w:eastAsia="fr-FR"/>
        </w:rPr>
      </w:pPr>
      <w:r w:rsidRPr="00874B0C">
        <w:rPr>
          <w:rFonts w:ascii="Times New Roman" w:eastAsia="Times New Roman" w:hAnsi="Times New Roman"/>
          <w:sz w:val="24"/>
          <w:lang w:eastAsia="fr-FR"/>
        </w:rPr>
        <w:t>Thermomètres, spiromètres, tensiomètres … professionnels</w:t>
      </w:r>
    </w:p>
    <w:p w:rsidR="00FF789E" w:rsidRDefault="00FF789E" w:rsidP="00FF789E">
      <w:pPr>
        <w:spacing w:line="276" w:lineRule="auto"/>
        <w:jc w:val="both"/>
        <w:rPr>
          <w:rFonts w:ascii="Times New Roman" w:eastAsia="Times New Roman" w:hAnsi="Times New Roman"/>
          <w:sz w:val="24"/>
          <w:lang w:eastAsia="fr-FR"/>
        </w:rPr>
      </w:pPr>
    </w:p>
    <w:p w:rsidR="00FF789E" w:rsidRPr="00855CF3" w:rsidRDefault="00FF789E" w:rsidP="00FF789E">
      <w:pPr>
        <w:numPr>
          <w:ilvl w:val="0"/>
          <w:numId w:val="29"/>
        </w:numPr>
        <w:rPr>
          <w:rFonts w:ascii="Times New Roman" w:hAnsi="Times New Roman"/>
          <w:u w:val="single"/>
          <w:lang w:eastAsia="fr-FR"/>
        </w:rPr>
      </w:pPr>
      <w:r>
        <w:rPr>
          <w:rFonts w:ascii="Times New Roman" w:hAnsi="Times New Roman"/>
          <w:u w:val="single"/>
          <w:lang w:eastAsia="fr-FR"/>
        </w:rPr>
        <w:t>Cadre Règlementaire</w:t>
      </w:r>
      <w:r w:rsidRPr="00855CF3">
        <w:rPr>
          <w:rFonts w:ascii="Times New Roman" w:hAnsi="Times New Roman"/>
          <w:lang w:eastAsia="fr-FR"/>
        </w:rPr>
        <w:t> :</w:t>
      </w:r>
    </w:p>
    <w:p w:rsidR="00FF789E" w:rsidRPr="005D2BA7" w:rsidRDefault="00FF789E" w:rsidP="00FF789E">
      <w:pPr>
        <w:numPr>
          <w:ilvl w:val="0"/>
          <w:numId w:val="30"/>
        </w:numPr>
        <w:autoSpaceDE w:val="0"/>
        <w:autoSpaceDN w:val="0"/>
        <w:adjustRightInd w:val="0"/>
        <w:spacing w:before="100" w:after="100" w:line="276" w:lineRule="auto"/>
        <w:jc w:val="both"/>
        <w:rPr>
          <w:rFonts w:ascii="Times New Roman" w:hAnsi="Times New Roman"/>
          <w:bCs/>
          <w:sz w:val="24"/>
        </w:rPr>
      </w:pPr>
      <w:r w:rsidRPr="000B023B">
        <w:rPr>
          <w:rFonts w:ascii="Times New Roman" w:hAnsi="Times New Roman"/>
          <w:b/>
          <w:bCs/>
          <w:i/>
          <w:sz w:val="24"/>
          <w:u w:val="single"/>
        </w:rPr>
        <w:t>Le marquage CE</w:t>
      </w:r>
      <w:r w:rsidRPr="005D2BA7">
        <w:rPr>
          <w:rFonts w:ascii="Times New Roman" w:hAnsi="Times New Roman"/>
          <w:bCs/>
          <w:sz w:val="44"/>
          <w:szCs w:val="44"/>
        </w:rPr>
        <w:t xml:space="preserve"> :</w:t>
      </w:r>
    </w:p>
    <w:p w:rsidR="00FF789E" w:rsidRDefault="00FF789E" w:rsidP="00FF789E">
      <w:pPr>
        <w:autoSpaceDE w:val="0"/>
        <w:autoSpaceDN w:val="0"/>
        <w:adjustRightInd w:val="0"/>
        <w:spacing w:before="100" w:after="100" w:line="276" w:lineRule="auto"/>
        <w:jc w:val="both"/>
        <w:rPr>
          <w:rFonts w:ascii="Times New Roman" w:hAnsi="Times New Roman"/>
          <w:sz w:val="24"/>
        </w:rPr>
      </w:pPr>
      <w:r>
        <w:rPr>
          <w:rFonts w:ascii="Times New Roman" w:hAnsi="Times New Roman"/>
          <w:sz w:val="24"/>
        </w:rPr>
        <w:t xml:space="preserve">Le Marquage CE est établi selon </w:t>
      </w:r>
      <w:hyperlink r:id="rId14" w:history="1">
        <w:r w:rsidRPr="00157781">
          <w:rPr>
            <w:rFonts w:ascii="Times New Roman" w:hAnsi="Times New Roman"/>
            <w:b/>
            <w:sz w:val="24"/>
            <w:u w:val="single"/>
          </w:rPr>
          <w:t>la directive 93/42/CEE</w:t>
        </w:r>
      </w:hyperlink>
      <w:r>
        <w:rPr>
          <w:rFonts w:ascii="Times New Roman" w:hAnsi="Times New Roman"/>
          <w:sz w:val="24"/>
        </w:rPr>
        <w:t xml:space="preserve"> et la certification EN 46000 Le marquage CE des dispositifs médicaux est obligatoire pour leur libre circulation dans l'Espace Economique Européen (EEE). Les organismes notifiés effectuent la validation technique des dispositifs médicaux pour l'apposition du marquage CE. Le marquage CE permet alors à un dispositif médical de circuler librement dans l'EEE. Il est renouvelable tous les cinq ans.</w:t>
      </w:r>
    </w:p>
    <w:p w:rsidR="00FF789E" w:rsidRDefault="00FF789E" w:rsidP="00FF789E">
      <w:pPr>
        <w:autoSpaceDE w:val="0"/>
        <w:autoSpaceDN w:val="0"/>
        <w:adjustRightInd w:val="0"/>
        <w:spacing w:before="100" w:after="100" w:line="276" w:lineRule="auto"/>
        <w:rPr>
          <w:rFonts w:ascii="Times New Roman" w:hAnsi="Times New Roman"/>
          <w:sz w:val="24"/>
        </w:rPr>
      </w:pPr>
      <w:r>
        <w:rPr>
          <w:rFonts w:ascii="Times New Roman" w:hAnsi="Times New Roman"/>
          <w:sz w:val="24"/>
        </w:rPr>
        <w:t>Les dispositifs médicaux sont répartis entre quatre classes</w:t>
      </w:r>
      <w:r w:rsidRPr="00157781">
        <w:rPr>
          <w:rFonts w:ascii="Times New Roman" w:hAnsi="Times New Roman"/>
          <w:sz w:val="24"/>
        </w:rPr>
        <w:t xml:space="preserve"> </w:t>
      </w:r>
      <w:hyperlink r:id="rId15" w:history="1">
        <w:r w:rsidRPr="00157781">
          <w:rPr>
            <w:rFonts w:ascii="Times New Roman" w:hAnsi="Times New Roman"/>
            <w:sz w:val="24"/>
            <w:u w:val="single"/>
          </w:rPr>
          <w:t>(I, II a, II b et III)</w:t>
        </w:r>
      </w:hyperlink>
      <w:r>
        <w:rPr>
          <w:rFonts w:ascii="Times New Roman" w:hAnsi="Times New Roman"/>
          <w:sz w:val="24"/>
        </w:rPr>
        <w:t xml:space="preserve"> correspondant à des niveaux de risques croissants. A partir de la classe II, il est fortement recommandé de mettre en place un système assurance qualité et de le faire certifier : c'est </w:t>
      </w:r>
      <w:hyperlink r:id="rId16" w:history="1">
        <w:r w:rsidRPr="00157781">
          <w:rPr>
            <w:rFonts w:ascii="Times New Roman" w:hAnsi="Times New Roman"/>
            <w:b/>
            <w:sz w:val="24"/>
            <w:u w:val="single"/>
          </w:rPr>
          <w:t>la certification EN 46000</w:t>
        </w:r>
      </w:hyperlink>
      <w:r w:rsidRPr="00157781">
        <w:rPr>
          <w:rFonts w:ascii="Times New Roman" w:hAnsi="Times New Roman"/>
          <w:b/>
          <w:sz w:val="24"/>
        </w:rPr>
        <w:t>.</w:t>
      </w:r>
      <w:r>
        <w:rPr>
          <w:rFonts w:ascii="Times New Roman" w:hAnsi="Times New Roman"/>
          <w:sz w:val="24"/>
        </w:rPr>
        <w:br/>
      </w:r>
      <w:r>
        <w:rPr>
          <w:rFonts w:ascii="Times New Roman" w:hAnsi="Times New Roman"/>
          <w:b/>
          <w:bCs/>
          <w:sz w:val="24"/>
        </w:rPr>
        <w:t>Les règles de classification ont été instituées sur la base des critères suivants :</w:t>
      </w:r>
      <w:r>
        <w:rPr>
          <w:rFonts w:ascii="Times New Roman" w:hAnsi="Times New Roman"/>
          <w:sz w:val="24"/>
        </w:rPr>
        <w:br/>
        <w:t>    - la durée d’utilisation du dispositif : de quelques minutes (temporaire) à plusieurs années (implantable),</w:t>
      </w:r>
      <w:r>
        <w:rPr>
          <w:rFonts w:ascii="Times New Roman" w:hAnsi="Times New Roman"/>
          <w:sz w:val="24"/>
        </w:rPr>
        <w:br/>
        <w:t>    - le caractère invasif ou non du dispositif,</w:t>
      </w:r>
      <w:r>
        <w:rPr>
          <w:rFonts w:ascii="Times New Roman" w:hAnsi="Times New Roman"/>
          <w:sz w:val="24"/>
        </w:rPr>
        <w:br/>
        <w:t>    - le type chirurgical ou non du dispositif,</w:t>
      </w:r>
      <w:r>
        <w:rPr>
          <w:rFonts w:ascii="Times New Roman" w:hAnsi="Times New Roman"/>
          <w:sz w:val="24"/>
        </w:rPr>
        <w:br/>
        <w:t>    - le caractère actif ou non du dispositif,</w:t>
      </w:r>
      <w:r>
        <w:rPr>
          <w:rFonts w:ascii="Times New Roman" w:hAnsi="Times New Roman"/>
          <w:sz w:val="24"/>
        </w:rPr>
        <w:br/>
        <w:t>    - la partie vitale ou non du corps concernée par le dispositif (systèmes circulatoire et nerveux centraux).</w:t>
      </w:r>
      <w:r>
        <w:rPr>
          <w:rFonts w:ascii="Times New Roman" w:hAnsi="Times New Roman"/>
          <w:sz w:val="24"/>
        </w:rPr>
        <w:br/>
        <w:t>Une fois définie la classe à laquelle appartient son dispositif, le fabricant doit établir une déclaration CE de conformité après avoir apporté la preuve que son dispositif satisfait aux exigences essentielles (de sécurité et de santé des patients) de la directive qui lui sont applicable.</w:t>
      </w:r>
    </w:p>
    <w:p w:rsidR="00DD35E0" w:rsidRDefault="00FF789E" w:rsidP="00FF789E">
      <w:pPr>
        <w:autoSpaceDE w:val="0"/>
        <w:autoSpaceDN w:val="0"/>
        <w:adjustRightInd w:val="0"/>
        <w:spacing w:before="100" w:after="100" w:line="276" w:lineRule="auto"/>
        <w:jc w:val="both"/>
        <w:rPr>
          <w:rFonts w:ascii="Times New Roman" w:hAnsi="Times New Roman"/>
          <w:sz w:val="24"/>
        </w:rPr>
      </w:pPr>
      <w:r>
        <w:rPr>
          <w:rFonts w:ascii="Times New Roman" w:hAnsi="Times New Roman"/>
          <w:sz w:val="24"/>
        </w:rPr>
        <w:lastRenderedPageBreak/>
        <w:br/>
      </w:r>
    </w:p>
    <w:p w:rsidR="00FF789E" w:rsidRPr="000B023B" w:rsidRDefault="00FF789E" w:rsidP="00FF789E">
      <w:pPr>
        <w:autoSpaceDE w:val="0"/>
        <w:autoSpaceDN w:val="0"/>
        <w:adjustRightInd w:val="0"/>
        <w:spacing w:before="100" w:after="100" w:line="276" w:lineRule="auto"/>
        <w:jc w:val="both"/>
        <w:rPr>
          <w:rFonts w:ascii="Times New Roman" w:hAnsi="Times New Roman"/>
          <w:b/>
          <w:sz w:val="24"/>
        </w:rPr>
      </w:pPr>
      <w:r>
        <w:rPr>
          <w:rFonts w:ascii="Times New Roman" w:hAnsi="Times New Roman"/>
          <w:sz w:val="24"/>
        </w:rPr>
        <w:t xml:space="preserve">Pour les dispositifs médicaux de la </w:t>
      </w:r>
      <w:hyperlink r:id="rId17" w:history="1">
        <w:r>
          <w:rPr>
            <w:rFonts w:ascii="Times New Roman" w:hAnsi="Times New Roman"/>
            <w:color w:val="0000FF"/>
            <w:sz w:val="24"/>
            <w:u w:val="single"/>
          </w:rPr>
          <w:t>classe II a, II b et III</w:t>
        </w:r>
      </w:hyperlink>
      <w:r>
        <w:rPr>
          <w:rFonts w:ascii="Times New Roman" w:hAnsi="Times New Roman"/>
          <w:sz w:val="24"/>
        </w:rPr>
        <w:t>, le fabricant se soumet au contrôle d'un organisme notifié (ces organismes sont répertoriés par le JOCE).</w:t>
      </w:r>
    </w:p>
    <w:p w:rsidR="00FF789E" w:rsidRDefault="00FF789E" w:rsidP="00FF789E">
      <w:pPr>
        <w:autoSpaceDE w:val="0"/>
        <w:autoSpaceDN w:val="0"/>
        <w:adjustRightInd w:val="0"/>
        <w:spacing w:after="100" w:line="276" w:lineRule="auto"/>
        <w:jc w:val="both"/>
        <w:rPr>
          <w:rFonts w:ascii="Times New Roman" w:hAnsi="Times New Roman"/>
          <w:sz w:val="24"/>
        </w:rPr>
      </w:pPr>
      <w:r>
        <w:rPr>
          <w:rFonts w:ascii="Times New Roman" w:hAnsi="Times New Roman"/>
          <w:sz w:val="24"/>
        </w:rPr>
        <w:t>Le fabricant choisit le mode de preuve (défini dans la directive) le plus approprié en fonction de la classe du dispositif et de sa situation propre en matière d’organisation de la fabrication et de système d’assurance de la qualité. Ces contrôles portent sur la fabrication et la conception. Le fabricant doit procéder régulièrement à une réévaluation de la procédure choisie.</w:t>
      </w:r>
    </w:p>
    <w:p w:rsidR="00FF789E" w:rsidRDefault="00FF789E" w:rsidP="00FF789E">
      <w:pPr>
        <w:autoSpaceDE w:val="0"/>
        <w:autoSpaceDN w:val="0"/>
        <w:adjustRightInd w:val="0"/>
        <w:spacing w:before="100" w:after="100" w:line="276" w:lineRule="auto"/>
        <w:rPr>
          <w:rFonts w:ascii="Times New Roman" w:hAnsi="Times New Roman"/>
          <w:bCs/>
          <w:sz w:val="24"/>
        </w:rPr>
      </w:pPr>
      <w:r>
        <w:rPr>
          <w:rFonts w:ascii="Times New Roman" w:hAnsi="Times New Roman"/>
          <w:sz w:val="24"/>
        </w:rPr>
        <w:t xml:space="preserve">    </w:t>
      </w:r>
      <w:r w:rsidRPr="00103501">
        <w:rPr>
          <w:rFonts w:ascii="Times New Roman" w:hAnsi="Times New Roman"/>
          <w:bCs/>
          <w:sz w:val="24"/>
        </w:rPr>
        <w:t>Classe I : faible degré de risque.</w:t>
      </w:r>
      <w:r w:rsidRPr="00103501">
        <w:rPr>
          <w:rFonts w:ascii="Times New Roman" w:hAnsi="Times New Roman"/>
          <w:bCs/>
          <w:sz w:val="24"/>
        </w:rPr>
        <w:br/>
        <w:t>    Classe II a : degré moyen de risque.</w:t>
      </w:r>
      <w:r w:rsidRPr="00103501">
        <w:rPr>
          <w:rFonts w:ascii="Times New Roman" w:hAnsi="Times New Roman"/>
          <w:bCs/>
          <w:sz w:val="24"/>
        </w:rPr>
        <w:br/>
        <w:t>    Classe II b : potentiel élevé de risque.</w:t>
      </w:r>
      <w:r w:rsidRPr="00103501">
        <w:rPr>
          <w:rFonts w:ascii="Times New Roman" w:hAnsi="Times New Roman"/>
          <w:bCs/>
          <w:sz w:val="24"/>
        </w:rPr>
        <w:br/>
        <w:t>    Classe III : potentiel très sérieux de risques (comprend les dispositifs médicaux implantables actifs)</w:t>
      </w:r>
    </w:p>
    <w:p w:rsidR="00FF789E" w:rsidRDefault="00FF789E" w:rsidP="00FF789E">
      <w:pPr>
        <w:autoSpaceDE w:val="0"/>
        <w:autoSpaceDN w:val="0"/>
        <w:adjustRightInd w:val="0"/>
        <w:spacing w:before="100" w:after="100" w:line="276" w:lineRule="auto"/>
        <w:rPr>
          <w:rFonts w:ascii="Times New Roman" w:hAnsi="Times New Roman"/>
          <w:bCs/>
          <w:sz w:val="24"/>
        </w:rPr>
      </w:pPr>
    </w:p>
    <w:p w:rsidR="00FF789E" w:rsidRDefault="00FF789E" w:rsidP="00FF789E">
      <w:pPr>
        <w:numPr>
          <w:ilvl w:val="0"/>
          <w:numId w:val="30"/>
        </w:numPr>
        <w:autoSpaceDE w:val="0"/>
        <w:autoSpaceDN w:val="0"/>
        <w:adjustRightInd w:val="0"/>
        <w:spacing w:before="100" w:after="100" w:line="276" w:lineRule="auto"/>
        <w:jc w:val="both"/>
        <w:rPr>
          <w:rFonts w:ascii="Times New Roman" w:hAnsi="Times New Roman"/>
          <w:bCs/>
          <w:sz w:val="24"/>
        </w:rPr>
      </w:pPr>
      <w:r w:rsidRPr="00517D03">
        <w:rPr>
          <w:rFonts w:ascii="Times New Roman" w:hAnsi="Times New Roman"/>
          <w:b/>
          <w:bCs/>
          <w:i/>
          <w:sz w:val="24"/>
          <w:u w:val="single"/>
        </w:rPr>
        <w:t>Le critère 8k</w:t>
      </w:r>
      <w:r>
        <w:rPr>
          <w:rFonts w:ascii="Times New Roman" w:hAnsi="Times New Roman"/>
          <w:b/>
          <w:bCs/>
          <w:sz w:val="24"/>
        </w:rPr>
        <w:t xml:space="preserve"> : </w:t>
      </w:r>
      <w:r w:rsidRPr="00103501">
        <w:rPr>
          <w:rFonts w:ascii="Times New Roman" w:hAnsi="Times New Roman"/>
          <w:bCs/>
          <w:sz w:val="24"/>
        </w:rPr>
        <w:t>le</w:t>
      </w:r>
      <w:r w:rsidRPr="00752F57">
        <w:rPr>
          <w:rFonts w:ascii="Times New Roman" w:hAnsi="Times New Roman"/>
          <w:bCs/>
          <w:sz w:val="24"/>
        </w:rPr>
        <w:t xml:space="preserve"> référentiel réglementaire de la HAS émet des exigences liées a la gestion des équipements</w:t>
      </w:r>
    </w:p>
    <w:p w:rsidR="00FF789E" w:rsidRPr="00517D03" w:rsidRDefault="00FF789E" w:rsidP="00FF789E">
      <w:pPr>
        <w:numPr>
          <w:ilvl w:val="0"/>
          <w:numId w:val="30"/>
        </w:numPr>
        <w:autoSpaceDE w:val="0"/>
        <w:autoSpaceDN w:val="0"/>
        <w:adjustRightInd w:val="0"/>
        <w:spacing w:before="100" w:after="100" w:line="276" w:lineRule="auto"/>
        <w:jc w:val="both"/>
        <w:rPr>
          <w:rFonts w:ascii="Times New Roman" w:hAnsi="Times New Roman"/>
          <w:bCs/>
          <w:sz w:val="24"/>
        </w:rPr>
      </w:pPr>
      <w:r w:rsidRPr="00517D03">
        <w:rPr>
          <w:rFonts w:ascii="Times New Roman" w:hAnsi="Times New Roman"/>
          <w:b/>
          <w:i/>
          <w:color w:val="000000"/>
          <w:sz w:val="24"/>
          <w:u w:val="single"/>
          <w:lang w:eastAsia="fr-FR"/>
        </w:rPr>
        <w:t>Norme NF S99-171</w:t>
      </w:r>
      <w:r>
        <w:rPr>
          <w:rFonts w:ascii="Times New Roman" w:hAnsi="Times New Roman"/>
          <w:b/>
          <w:color w:val="000000"/>
          <w:sz w:val="24"/>
          <w:lang w:eastAsia="fr-FR"/>
        </w:rPr>
        <w:t xml:space="preserve"> : </w:t>
      </w:r>
      <w:r w:rsidRPr="00412A8E">
        <w:rPr>
          <w:rFonts w:ascii="Times New Roman" w:hAnsi="Times New Roman"/>
          <w:bCs/>
          <w:color w:val="000000"/>
          <w:sz w:val="24"/>
        </w:rPr>
        <w:t>Modèles et définition pour l'établissement et la gestion du registre sécurité, qualité et maintenance d'un dispositif médical (RSQM)</w:t>
      </w:r>
      <w:r>
        <w:rPr>
          <w:rFonts w:ascii="Times New Roman" w:hAnsi="Times New Roman"/>
          <w:bCs/>
          <w:color w:val="000000"/>
          <w:sz w:val="24"/>
        </w:rPr>
        <w:t xml:space="preserve"> fixe les exigences et recommandations pour mettre en place et tenir à jour le RSQM,</w:t>
      </w:r>
      <w:r>
        <w:rPr>
          <w:rFonts w:ascii="Times New Roman" w:hAnsi="Times New Roman"/>
          <w:color w:val="000000"/>
          <w:sz w:val="24"/>
          <w:lang w:eastAsia="fr-FR"/>
        </w:rPr>
        <w:t xml:space="preserve"> permettant de maitriser et d’enregistrer les opérations de maintenance, les contrôles qualités et de sécurité depuis l’installation d’un équipement jusqu’à son retrait.</w:t>
      </w:r>
    </w:p>
    <w:p w:rsidR="00FF789E" w:rsidRDefault="00FF789E" w:rsidP="00FF789E">
      <w:pPr>
        <w:numPr>
          <w:ilvl w:val="0"/>
          <w:numId w:val="30"/>
        </w:numPr>
        <w:autoSpaceDE w:val="0"/>
        <w:autoSpaceDN w:val="0"/>
        <w:adjustRightInd w:val="0"/>
        <w:spacing w:before="100" w:after="100" w:line="276" w:lineRule="auto"/>
        <w:jc w:val="both"/>
        <w:rPr>
          <w:rFonts w:ascii="Times New Roman" w:hAnsi="Times New Roman"/>
          <w:bCs/>
          <w:color w:val="000000"/>
          <w:sz w:val="24"/>
        </w:rPr>
      </w:pPr>
      <w:r w:rsidRPr="00517D03">
        <w:rPr>
          <w:rFonts w:ascii="Times New Roman" w:hAnsi="Times New Roman"/>
          <w:b/>
          <w:i/>
          <w:color w:val="000000"/>
          <w:sz w:val="24"/>
          <w:u w:val="single"/>
        </w:rPr>
        <w:t>Norme NF S99-172</w:t>
      </w:r>
      <w:r>
        <w:rPr>
          <w:rFonts w:ascii="Times New Roman" w:hAnsi="Times New Roman"/>
          <w:b/>
          <w:color w:val="000000"/>
          <w:sz w:val="24"/>
        </w:rPr>
        <w:t> </w:t>
      </w:r>
      <w:r w:rsidRPr="00A24E46">
        <w:rPr>
          <w:rFonts w:ascii="Times New Roman" w:hAnsi="Times New Roman"/>
          <w:b/>
          <w:color w:val="000000"/>
          <w:sz w:val="24"/>
        </w:rPr>
        <w:t xml:space="preserve">: </w:t>
      </w:r>
      <w:r w:rsidRPr="00A24E46">
        <w:rPr>
          <w:rFonts w:ascii="Times New Roman" w:hAnsi="Times New Roman"/>
          <w:bCs/>
          <w:color w:val="000000"/>
          <w:sz w:val="24"/>
        </w:rPr>
        <w:t>Management de la gestion du risque qui est une évolution de la qualité des dispositifs médicaux garantissant une qualité des soins aux patient et de maitriser les phénomènes dangereux et leurs effets</w:t>
      </w:r>
      <w:r>
        <w:rPr>
          <w:rFonts w:ascii="Times New Roman" w:hAnsi="Times New Roman"/>
          <w:bCs/>
          <w:color w:val="000000"/>
          <w:sz w:val="24"/>
        </w:rPr>
        <w:t>.</w:t>
      </w:r>
      <w:r w:rsidRPr="00A24E46">
        <w:rPr>
          <w:rFonts w:ascii="Times New Roman" w:hAnsi="Times New Roman"/>
          <w:bCs/>
          <w:color w:val="000000"/>
          <w:sz w:val="24"/>
        </w:rPr>
        <w:t xml:space="preserve"> </w:t>
      </w:r>
    </w:p>
    <w:p w:rsidR="00FF789E" w:rsidRDefault="00FF789E" w:rsidP="00FF789E">
      <w:pPr>
        <w:autoSpaceDE w:val="0"/>
        <w:autoSpaceDN w:val="0"/>
        <w:adjustRightInd w:val="0"/>
        <w:spacing w:before="100" w:after="100" w:line="276" w:lineRule="auto"/>
        <w:jc w:val="both"/>
        <w:rPr>
          <w:rFonts w:ascii="Times New Roman" w:hAnsi="Times New Roman"/>
          <w:bCs/>
          <w:color w:val="000000"/>
          <w:sz w:val="24"/>
        </w:rPr>
      </w:pPr>
    </w:p>
    <w:p w:rsidR="00FF789E" w:rsidRPr="00855CF3" w:rsidRDefault="00FF789E" w:rsidP="00FF789E">
      <w:pPr>
        <w:numPr>
          <w:ilvl w:val="0"/>
          <w:numId w:val="29"/>
        </w:numPr>
        <w:autoSpaceDE w:val="0"/>
        <w:autoSpaceDN w:val="0"/>
        <w:adjustRightInd w:val="0"/>
        <w:spacing w:before="100" w:after="100" w:line="276" w:lineRule="auto"/>
        <w:rPr>
          <w:rFonts w:ascii="Times New Roman" w:hAnsi="Times New Roman"/>
          <w:bCs/>
          <w:color w:val="000000"/>
          <w:szCs w:val="32"/>
          <w:u w:val="single"/>
        </w:rPr>
      </w:pPr>
      <w:r w:rsidRPr="00855CF3">
        <w:rPr>
          <w:rFonts w:ascii="Times New Roman" w:hAnsi="Times New Roman"/>
          <w:szCs w:val="32"/>
          <w:u w:val="single"/>
        </w:rPr>
        <w:t>La problématique</w:t>
      </w:r>
      <w:r w:rsidRPr="00855CF3">
        <w:rPr>
          <w:rFonts w:ascii="Times New Roman" w:hAnsi="Times New Roman"/>
          <w:bCs/>
          <w:color w:val="000000"/>
          <w:szCs w:val="32"/>
        </w:rPr>
        <w:t> :</w:t>
      </w:r>
    </w:p>
    <w:p w:rsidR="00FF789E" w:rsidRPr="00A22935" w:rsidRDefault="00FF789E" w:rsidP="00FF789E">
      <w:pPr>
        <w:spacing w:line="276" w:lineRule="auto"/>
        <w:jc w:val="both"/>
        <w:rPr>
          <w:rFonts w:ascii="Times New Roman" w:hAnsi="Times New Roman"/>
          <w:sz w:val="24"/>
        </w:rPr>
      </w:pPr>
      <w:r w:rsidRPr="00A22935">
        <w:rPr>
          <w:rFonts w:ascii="Times New Roman" w:hAnsi="Times New Roman"/>
          <w:sz w:val="24"/>
        </w:rPr>
        <w:t>Comme nous l’avons rappelé précédemment, les services biomédicaux ont comme missions principales :</w:t>
      </w:r>
    </w:p>
    <w:p w:rsidR="00FF789E" w:rsidRPr="00A22935" w:rsidRDefault="00FF789E" w:rsidP="00FF789E">
      <w:pPr>
        <w:pStyle w:val="Paragraphedeliste"/>
        <w:numPr>
          <w:ilvl w:val="0"/>
          <w:numId w:val="10"/>
        </w:numPr>
        <w:jc w:val="both"/>
        <w:rPr>
          <w:rFonts w:ascii="Times New Roman" w:hAnsi="Times New Roman"/>
          <w:sz w:val="24"/>
          <w:szCs w:val="24"/>
        </w:rPr>
      </w:pPr>
      <w:r w:rsidRPr="00A22935">
        <w:rPr>
          <w:rFonts w:ascii="Times New Roman" w:hAnsi="Times New Roman"/>
          <w:sz w:val="24"/>
          <w:szCs w:val="24"/>
        </w:rPr>
        <w:t>D’assurer la continuité des services de soins</w:t>
      </w:r>
    </w:p>
    <w:p w:rsidR="00FF789E" w:rsidRPr="00A22935" w:rsidRDefault="00FF789E" w:rsidP="00FF789E">
      <w:pPr>
        <w:pStyle w:val="Paragraphedeliste"/>
        <w:numPr>
          <w:ilvl w:val="0"/>
          <w:numId w:val="10"/>
        </w:numPr>
        <w:jc w:val="both"/>
        <w:rPr>
          <w:rFonts w:ascii="Times New Roman" w:hAnsi="Times New Roman"/>
          <w:sz w:val="24"/>
          <w:szCs w:val="24"/>
        </w:rPr>
      </w:pPr>
      <w:r w:rsidRPr="00A22935">
        <w:rPr>
          <w:rFonts w:ascii="Times New Roman" w:hAnsi="Times New Roman"/>
          <w:sz w:val="24"/>
          <w:szCs w:val="24"/>
        </w:rPr>
        <w:t>De répondre aux demandes des responsables de service et de la direction</w:t>
      </w:r>
    </w:p>
    <w:p w:rsidR="00FF789E" w:rsidRPr="00A22935" w:rsidRDefault="00FF789E" w:rsidP="00FF789E">
      <w:pPr>
        <w:pStyle w:val="Paragraphedeliste"/>
        <w:numPr>
          <w:ilvl w:val="0"/>
          <w:numId w:val="10"/>
        </w:numPr>
        <w:jc w:val="both"/>
        <w:rPr>
          <w:rFonts w:ascii="Times New Roman" w:hAnsi="Times New Roman"/>
          <w:sz w:val="24"/>
          <w:szCs w:val="24"/>
        </w:rPr>
      </w:pPr>
      <w:r w:rsidRPr="00A22935">
        <w:rPr>
          <w:rFonts w:ascii="Times New Roman" w:hAnsi="Times New Roman"/>
          <w:sz w:val="24"/>
          <w:szCs w:val="24"/>
        </w:rPr>
        <w:t>De gérer le budget de fonctionnement du service</w:t>
      </w:r>
    </w:p>
    <w:p w:rsidR="00FF789E" w:rsidRPr="00A22935" w:rsidRDefault="00FF789E" w:rsidP="00FF789E">
      <w:pPr>
        <w:pStyle w:val="Paragraphedeliste"/>
        <w:numPr>
          <w:ilvl w:val="0"/>
          <w:numId w:val="10"/>
        </w:numPr>
        <w:jc w:val="both"/>
        <w:rPr>
          <w:rFonts w:ascii="Times New Roman" w:hAnsi="Times New Roman"/>
          <w:sz w:val="24"/>
          <w:szCs w:val="24"/>
        </w:rPr>
      </w:pPr>
      <w:r w:rsidRPr="00A22935">
        <w:rPr>
          <w:rFonts w:ascii="Times New Roman" w:hAnsi="Times New Roman"/>
          <w:sz w:val="24"/>
          <w:szCs w:val="24"/>
        </w:rPr>
        <w:t>D’assurer la veille règlementaire</w:t>
      </w:r>
    </w:p>
    <w:p w:rsidR="00FF789E" w:rsidRPr="00A22935" w:rsidRDefault="00FF789E" w:rsidP="00FF789E">
      <w:pPr>
        <w:pStyle w:val="Paragraphedeliste"/>
        <w:numPr>
          <w:ilvl w:val="0"/>
          <w:numId w:val="10"/>
        </w:numPr>
        <w:jc w:val="both"/>
        <w:rPr>
          <w:rFonts w:ascii="Times New Roman" w:hAnsi="Times New Roman"/>
          <w:sz w:val="24"/>
          <w:szCs w:val="24"/>
        </w:rPr>
      </w:pPr>
      <w:r w:rsidRPr="00A22935">
        <w:rPr>
          <w:rFonts w:ascii="Times New Roman" w:hAnsi="Times New Roman"/>
          <w:sz w:val="24"/>
          <w:szCs w:val="24"/>
        </w:rPr>
        <w:t>De participer à la matériovigilance</w:t>
      </w:r>
    </w:p>
    <w:p w:rsidR="00FF789E" w:rsidRPr="00A22935" w:rsidRDefault="00FF789E" w:rsidP="00FF789E">
      <w:pPr>
        <w:pStyle w:val="Paragraphedeliste"/>
        <w:numPr>
          <w:ilvl w:val="0"/>
          <w:numId w:val="10"/>
        </w:numPr>
        <w:jc w:val="both"/>
        <w:rPr>
          <w:rFonts w:ascii="Times New Roman" w:hAnsi="Times New Roman"/>
          <w:sz w:val="24"/>
          <w:szCs w:val="24"/>
        </w:rPr>
      </w:pPr>
      <w:r w:rsidRPr="00A22935">
        <w:rPr>
          <w:rFonts w:ascii="Times New Roman" w:hAnsi="Times New Roman"/>
          <w:sz w:val="24"/>
          <w:szCs w:val="24"/>
        </w:rPr>
        <w:t>De former les utilisateurs de D.M</w:t>
      </w:r>
    </w:p>
    <w:p w:rsidR="00FF789E" w:rsidRPr="00A22935" w:rsidRDefault="00FF789E" w:rsidP="00FF789E">
      <w:pPr>
        <w:spacing w:line="276" w:lineRule="auto"/>
        <w:jc w:val="both"/>
        <w:rPr>
          <w:rFonts w:ascii="Times New Roman" w:hAnsi="Times New Roman"/>
          <w:sz w:val="24"/>
        </w:rPr>
      </w:pPr>
      <w:r w:rsidRPr="00A22935">
        <w:rPr>
          <w:rFonts w:ascii="Times New Roman" w:hAnsi="Times New Roman"/>
          <w:sz w:val="24"/>
        </w:rPr>
        <w:t>A la lecture de ces éléments, on se rend bien compte de la difficulté d’inclure les activités connexes (dons, vente et mise au rebut) dans un emploi du temps déjà bien rempli.</w:t>
      </w:r>
    </w:p>
    <w:p w:rsidR="00FF789E" w:rsidRDefault="00FF789E" w:rsidP="00FF789E">
      <w:pPr>
        <w:spacing w:line="276" w:lineRule="auto"/>
        <w:jc w:val="both"/>
        <w:rPr>
          <w:rFonts w:ascii="Times New Roman" w:hAnsi="Times New Roman"/>
          <w:sz w:val="24"/>
        </w:rPr>
      </w:pPr>
      <w:r w:rsidRPr="00A22935">
        <w:rPr>
          <w:rFonts w:ascii="Times New Roman" w:hAnsi="Times New Roman"/>
          <w:sz w:val="24"/>
        </w:rPr>
        <w:t>De plus, en intégrant les contraintes règlementaires, les prescriptions d’éthique afin de répondre aux enjeux sociétaux, toute la bonne volonté mise en œuvre par les services biomédicaux ne suffit pas toujours.</w:t>
      </w:r>
    </w:p>
    <w:p w:rsidR="00FF789E" w:rsidRDefault="00FF789E" w:rsidP="00FF789E">
      <w:pPr>
        <w:spacing w:line="276" w:lineRule="auto"/>
        <w:jc w:val="both"/>
        <w:rPr>
          <w:rFonts w:ascii="Times New Roman" w:hAnsi="Times New Roman"/>
          <w:sz w:val="24"/>
        </w:rPr>
      </w:pPr>
    </w:p>
    <w:p w:rsidR="00C50BB0" w:rsidRDefault="00C50BB0" w:rsidP="00FF789E">
      <w:pPr>
        <w:spacing w:line="276" w:lineRule="auto"/>
        <w:jc w:val="both"/>
        <w:rPr>
          <w:rFonts w:ascii="Times New Roman" w:hAnsi="Times New Roman"/>
          <w:sz w:val="24"/>
        </w:rPr>
      </w:pPr>
    </w:p>
    <w:p w:rsidR="00FF789E" w:rsidRDefault="00FF789E" w:rsidP="00FF789E">
      <w:pPr>
        <w:spacing w:line="276" w:lineRule="auto"/>
        <w:jc w:val="both"/>
        <w:rPr>
          <w:rFonts w:ascii="Times New Roman" w:hAnsi="Times New Roman"/>
          <w:sz w:val="24"/>
        </w:rPr>
      </w:pPr>
    </w:p>
    <w:p w:rsidR="00FF789E" w:rsidRDefault="00FF789E" w:rsidP="00FF789E">
      <w:pPr>
        <w:spacing w:line="276" w:lineRule="auto"/>
        <w:jc w:val="both"/>
        <w:rPr>
          <w:rFonts w:ascii="Times New Roman" w:hAnsi="Times New Roman"/>
          <w:sz w:val="24"/>
        </w:rPr>
      </w:pPr>
      <w:r w:rsidRPr="00A22935">
        <w:rPr>
          <w:rFonts w:ascii="Times New Roman" w:hAnsi="Times New Roman"/>
          <w:sz w:val="24"/>
        </w:rPr>
        <w:t>Afin d’encourager et d’aider à la bonne pratique de la réforme, dans le contexte précité, un outil d’aide pour réduire le temps, les moyens à mettre en œuvre et optimiser les pratiques s’avère utile et nécessaire.</w:t>
      </w:r>
      <w:r>
        <w:rPr>
          <w:rFonts w:ascii="Times New Roman" w:hAnsi="Times New Roman"/>
          <w:sz w:val="24"/>
        </w:rPr>
        <w:t xml:space="preserve"> L’outil qualité utilisé pour évaluer la situation de la problématique est le </w:t>
      </w:r>
      <w:r>
        <w:rPr>
          <w:rFonts w:ascii="Times New Roman" w:hAnsi="Times New Roman"/>
          <w:b/>
          <w:sz w:val="24"/>
        </w:rPr>
        <w:t>QQO</w:t>
      </w:r>
      <w:r w:rsidRPr="00CE3B2B">
        <w:rPr>
          <w:rFonts w:ascii="Times New Roman" w:hAnsi="Times New Roman"/>
          <w:b/>
          <w:sz w:val="24"/>
        </w:rPr>
        <w:t>QCP</w:t>
      </w:r>
      <w:r>
        <w:rPr>
          <w:rFonts w:ascii="Times New Roman" w:hAnsi="Times New Roman"/>
          <w:sz w:val="24"/>
        </w:rPr>
        <w:t xml:space="preserve"> joint-en (</w:t>
      </w:r>
      <w:r w:rsidRPr="00B339B5">
        <w:rPr>
          <w:rFonts w:ascii="Times New Roman" w:hAnsi="Times New Roman"/>
          <w:b/>
          <w:i/>
          <w:sz w:val="24"/>
        </w:rPr>
        <w:t>annexe</w:t>
      </w:r>
      <w:r>
        <w:rPr>
          <w:rFonts w:ascii="Times New Roman" w:hAnsi="Times New Roman"/>
          <w:b/>
          <w:i/>
          <w:sz w:val="24"/>
        </w:rPr>
        <w:t xml:space="preserve"> 4).</w:t>
      </w:r>
    </w:p>
    <w:p w:rsidR="00FF789E" w:rsidRDefault="00FF789E" w:rsidP="00FF789E">
      <w:pPr>
        <w:spacing w:line="276" w:lineRule="auto"/>
        <w:jc w:val="both"/>
        <w:rPr>
          <w:rFonts w:ascii="Times New Roman" w:hAnsi="Times New Roman"/>
          <w:sz w:val="24"/>
        </w:rPr>
      </w:pPr>
    </w:p>
    <w:p w:rsidR="00FF789E" w:rsidRDefault="00FF789E" w:rsidP="00FF789E">
      <w:pPr>
        <w:spacing w:line="276" w:lineRule="auto"/>
        <w:jc w:val="both"/>
        <w:rPr>
          <w:rFonts w:ascii="Times New Roman" w:hAnsi="Times New Roman"/>
          <w:sz w:val="24"/>
        </w:rPr>
      </w:pPr>
    </w:p>
    <w:p w:rsidR="00FF789E" w:rsidRDefault="00FF789E" w:rsidP="00FF789E">
      <w:pPr>
        <w:numPr>
          <w:ilvl w:val="0"/>
          <w:numId w:val="29"/>
        </w:numPr>
        <w:spacing w:line="276" w:lineRule="auto"/>
        <w:jc w:val="both"/>
        <w:rPr>
          <w:rFonts w:ascii="Times New Roman" w:hAnsi="Times New Roman"/>
          <w:b/>
          <w:sz w:val="28"/>
          <w:szCs w:val="28"/>
        </w:rPr>
      </w:pPr>
      <w:r w:rsidRPr="00855CF3">
        <w:rPr>
          <w:rFonts w:ascii="Times New Roman" w:hAnsi="Times New Roman"/>
          <w:u w:val="single"/>
        </w:rPr>
        <w:t>Objectif du projet</w:t>
      </w:r>
      <w:r w:rsidRPr="00855CF3">
        <w:rPr>
          <w:rFonts w:ascii="Times New Roman" w:hAnsi="Times New Roman"/>
          <w:b/>
          <w:sz w:val="28"/>
          <w:szCs w:val="28"/>
          <w:u w:val="single"/>
        </w:rPr>
        <w:t> </w:t>
      </w:r>
      <w:r>
        <w:rPr>
          <w:rFonts w:ascii="Times New Roman" w:hAnsi="Times New Roman"/>
          <w:b/>
          <w:sz w:val="28"/>
          <w:szCs w:val="28"/>
        </w:rPr>
        <w:t>:</w:t>
      </w:r>
      <w:r w:rsidRPr="00CE3B2B">
        <w:rPr>
          <w:rFonts w:ascii="Times New Roman" w:hAnsi="Times New Roman"/>
          <w:b/>
          <w:sz w:val="28"/>
          <w:szCs w:val="28"/>
        </w:rPr>
        <w:t xml:space="preserve"> </w:t>
      </w:r>
    </w:p>
    <w:p w:rsidR="00FF789E" w:rsidRDefault="00FF789E" w:rsidP="00FF789E">
      <w:pPr>
        <w:spacing w:line="276" w:lineRule="auto"/>
        <w:jc w:val="both"/>
        <w:rPr>
          <w:rFonts w:ascii="Times New Roman" w:hAnsi="Times New Roman"/>
          <w:b/>
          <w:sz w:val="28"/>
          <w:szCs w:val="28"/>
        </w:rPr>
      </w:pPr>
    </w:p>
    <w:p w:rsidR="00FF789E" w:rsidRDefault="00FF789E" w:rsidP="00FF789E">
      <w:pPr>
        <w:spacing w:line="276" w:lineRule="auto"/>
        <w:jc w:val="both"/>
        <w:rPr>
          <w:rFonts w:ascii="Times New Roman" w:hAnsi="Times New Roman"/>
          <w:color w:val="000000"/>
          <w:sz w:val="24"/>
        </w:rPr>
      </w:pPr>
      <w:r>
        <w:rPr>
          <w:rFonts w:ascii="Times New Roman" w:hAnsi="Times New Roman"/>
          <w:sz w:val="24"/>
        </w:rPr>
        <w:t xml:space="preserve">L’objectif du projet est d’aider le service biomédical à mettre en place une bonne démarche de mise en reforme, tout en identifiant ces critères afin de faciliter les échanges entre les acteurs de celle-ci. D’où l’utilité de notre outil d’aide à la réforme </w:t>
      </w:r>
      <w:r>
        <w:rPr>
          <w:rFonts w:ascii="Times New Roman" w:hAnsi="Times New Roman"/>
          <w:color w:val="000000"/>
          <w:sz w:val="24"/>
        </w:rPr>
        <w:t>qui permettra au service b</w:t>
      </w:r>
      <w:r w:rsidRPr="00412A8E">
        <w:rPr>
          <w:rFonts w:ascii="Times New Roman" w:hAnsi="Times New Roman"/>
          <w:color w:val="000000"/>
          <w:sz w:val="24"/>
        </w:rPr>
        <w:t>iomédical</w:t>
      </w:r>
      <w:r>
        <w:rPr>
          <w:rFonts w:ascii="Times New Roman" w:hAnsi="Times New Roman"/>
          <w:color w:val="000000"/>
          <w:sz w:val="24"/>
        </w:rPr>
        <w:t xml:space="preserve">, </w:t>
      </w:r>
      <w:r w:rsidRPr="00412A8E">
        <w:rPr>
          <w:rFonts w:ascii="Times New Roman" w:hAnsi="Times New Roman"/>
          <w:color w:val="000000"/>
          <w:sz w:val="24"/>
        </w:rPr>
        <w:t xml:space="preserve">d’avoir une conduite à tenir afin d’améliorer la gestion de </w:t>
      </w:r>
      <w:r>
        <w:rPr>
          <w:rFonts w:ascii="Times New Roman" w:hAnsi="Times New Roman"/>
          <w:color w:val="000000"/>
          <w:sz w:val="24"/>
        </w:rPr>
        <w:t>fin vie d’un dispositif médical en répondant à toutes les obligations. Pour définir notre objectif nous avons élaboré un Plan Dynamique Stratégique joint en Annexe.</w:t>
      </w:r>
    </w:p>
    <w:p w:rsidR="00FF789E" w:rsidRPr="00C01D42" w:rsidRDefault="00FF789E" w:rsidP="00C01D42">
      <w:pPr>
        <w:tabs>
          <w:tab w:val="left" w:pos="5852"/>
        </w:tabs>
        <w:spacing w:line="276" w:lineRule="auto"/>
        <w:jc w:val="both"/>
        <w:rPr>
          <w:b/>
        </w:rPr>
      </w:pPr>
      <w:r>
        <w:rPr>
          <w:b/>
        </w:rPr>
        <w:tab/>
      </w:r>
    </w:p>
    <w:p w:rsidR="00FF789E" w:rsidRPr="00855CF3" w:rsidRDefault="00DD35E0" w:rsidP="00FF789E">
      <w:pPr>
        <w:pStyle w:val="Titre"/>
        <w:numPr>
          <w:ilvl w:val="0"/>
          <w:numId w:val="27"/>
        </w:numPr>
        <w:jc w:val="both"/>
        <w:rPr>
          <w:rFonts w:ascii="Times New Roman" w:hAnsi="Times New Roman"/>
          <w:u w:val="single"/>
        </w:rPr>
      </w:pPr>
      <w:proofErr w:type="gramStart"/>
      <w:r w:rsidRPr="00855CF3">
        <w:rPr>
          <w:rFonts w:ascii="Times New Roman" w:hAnsi="Times New Roman"/>
          <w:u w:val="single"/>
        </w:rPr>
        <w:t>les</w:t>
      </w:r>
      <w:proofErr w:type="gramEnd"/>
      <w:r w:rsidRPr="00855CF3">
        <w:rPr>
          <w:rFonts w:ascii="Times New Roman" w:hAnsi="Times New Roman"/>
          <w:u w:val="single"/>
        </w:rPr>
        <w:t xml:space="preserve"> voies possibles et existantes de traitement de la fin d’utilisation des dispositifs </w:t>
      </w:r>
      <w:proofErr w:type="spellStart"/>
      <w:r w:rsidRPr="00855CF3">
        <w:rPr>
          <w:rFonts w:ascii="Times New Roman" w:hAnsi="Times New Roman"/>
          <w:u w:val="single"/>
        </w:rPr>
        <w:t>medicaux</w:t>
      </w:r>
      <w:proofErr w:type="spellEnd"/>
      <w:r w:rsidRPr="00855CF3">
        <w:rPr>
          <w:rFonts w:ascii="Times New Roman" w:hAnsi="Times New Roman"/>
          <w:u w:val="single"/>
        </w:rPr>
        <w:t xml:space="preserve"> en </w:t>
      </w:r>
      <w:proofErr w:type="spellStart"/>
      <w:r w:rsidRPr="00855CF3">
        <w:rPr>
          <w:rFonts w:ascii="Times New Roman" w:hAnsi="Times New Roman"/>
          <w:u w:val="single"/>
        </w:rPr>
        <w:t>france</w:t>
      </w:r>
      <w:proofErr w:type="spellEnd"/>
    </w:p>
    <w:p w:rsidR="00FF789E" w:rsidRPr="00E90767" w:rsidRDefault="00FF789E" w:rsidP="00FF789E">
      <w:pPr>
        <w:spacing w:line="276" w:lineRule="auto"/>
        <w:jc w:val="both"/>
        <w:rPr>
          <w:rFonts w:ascii="Times New Roman" w:hAnsi="Times New Roman"/>
          <w:color w:val="000000"/>
          <w:sz w:val="24"/>
        </w:rPr>
      </w:pPr>
    </w:p>
    <w:p w:rsidR="00FF789E" w:rsidRPr="00855CF3" w:rsidRDefault="00FF789E" w:rsidP="00FF789E">
      <w:pPr>
        <w:numPr>
          <w:ilvl w:val="0"/>
          <w:numId w:val="31"/>
        </w:numPr>
        <w:rPr>
          <w:rFonts w:ascii="Times New Roman" w:hAnsi="Times New Roman"/>
          <w:u w:val="single"/>
        </w:rPr>
      </w:pPr>
      <w:r w:rsidRPr="00855CF3">
        <w:rPr>
          <w:rFonts w:ascii="Times New Roman" w:hAnsi="Times New Roman"/>
          <w:u w:val="single"/>
        </w:rPr>
        <w:t>La filière du Don</w:t>
      </w:r>
    </w:p>
    <w:p w:rsidR="00FF789E" w:rsidRDefault="00FF789E" w:rsidP="00FF789E">
      <w:pPr>
        <w:spacing w:before="100" w:beforeAutospacing="1" w:after="100" w:afterAutospacing="1" w:line="276" w:lineRule="auto"/>
        <w:jc w:val="both"/>
        <w:rPr>
          <w:rFonts w:ascii="Times New Roman" w:eastAsia="Times New Roman" w:hAnsi="Times New Roman"/>
          <w:sz w:val="24"/>
          <w:u w:val="single"/>
          <w:lang w:eastAsia="fr-FR"/>
        </w:rPr>
      </w:pPr>
      <w:r w:rsidRPr="00F676F2">
        <w:rPr>
          <w:rFonts w:ascii="Times New Roman" w:eastAsia="Times New Roman" w:hAnsi="Times New Roman"/>
          <w:sz w:val="24"/>
          <w:u w:val="single"/>
          <w:lang w:eastAsia="fr-FR"/>
        </w:rPr>
        <w:t>Une institution essentielle : l’O.M. S</w:t>
      </w:r>
    </w:p>
    <w:p w:rsidR="00FF789E" w:rsidRDefault="00FF789E" w:rsidP="00FF789E">
      <w:pPr>
        <w:spacing w:before="100" w:beforeAutospacing="1" w:after="100" w:afterAutospacing="1" w:line="276" w:lineRule="auto"/>
        <w:jc w:val="both"/>
        <w:rPr>
          <w:rFonts w:ascii="Times New Roman" w:hAnsi="Times New Roman"/>
          <w:sz w:val="24"/>
        </w:rPr>
      </w:pPr>
      <w:r>
        <w:rPr>
          <w:rFonts w:ascii="Times New Roman" w:eastAsia="Times New Roman" w:hAnsi="Times New Roman"/>
          <w:sz w:val="24"/>
          <w:lang w:eastAsia="fr-FR"/>
        </w:rPr>
        <w:t xml:space="preserve">L’OMS a pour objectif « d’élargir l’accès aux technologies et produits médicaux et d’en améliorer la qualité et l’utilisation » ; cette citation est extraite des </w:t>
      </w:r>
      <w:r w:rsidRPr="00F676F2">
        <w:rPr>
          <w:rFonts w:ascii="Times New Roman" w:hAnsi="Times New Roman"/>
          <w:sz w:val="24"/>
        </w:rPr>
        <w:t>Série technique de l’OMS sur les dispositifs médicaux</w:t>
      </w:r>
      <w:r>
        <w:rPr>
          <w:rFonts w:ascii="Times New Roman" w:hAnsi="Times New Roman"/>
          <w:sz w:val="24"/>
        </w:rPr>
        <w:t>.</w:t>
      </w:r>
    </w:p>
    <w:p w:rsidR="00FF789E" w:rsidRDefault="00FF789E" w:rsidP="00FF789E">
      <w:pPr>
        <w:spacing w:before="100" w:beforeAutospacing="1" w:after="100" w:afterAutospacing="1" w:line="276" w:lineRule="auto"/>
        <w:jc w:val="both"/>
        <w:rPr>
          <w:rFonts w:ascii="Times New Roman" w:hAnsi="Times New Roman"/>
          <w:sz w:val="24"/>
        </w:rPr>
      </w:pPr>
      <w:r>
        <w:rPr>
          <w:rFonts w:ascii="Times New Roman" w:hAnsi="Times New Roman"/>
          <w:sz w:val="24"/>
        </w:rPr>
        <w:t>Afin de permettre l’accès aux technologies essentielles de santé à un prix abordable pour les communautés dont les ressources sont limitées, une résolution de l’assemblée mondiale de la Santé a créé l’Initiative mondiale en faveur des technologies de la santé (GIHT).</w:t>
      </w:r>
    </w:p>
    <w:p w:rsidR="00FF789E" w:rsidRDefault="00FF789E" w:rsidP="00FF789E">
      <w:pPr>
        <w:spacing w:before="100" w:beforeAutospacing="1" w:after="100" w:afterAutospacing="1" w:line="276" w:lineRule="auto"/>
        <w:jc w:val="both"/>
        <w:rPr>
          <w:rFonts w:ascii="Times New Roman" w:hAnsi="Times New Roman"/>
          <w:sz w:val="24"/>
        </w:rPr>
      </w:pPr>
      <w:r>
        <w:rPr>
          <w:rFonts w:ascii="Times New Roman" w:hAnsi="Times New Roman"/>
          <w:sz w:val="24"/>
        </w:rPr>
        <w:t>Les objectifs essentiels sont :</w:t>
      </w:r>
    </w:p>
    <w:p w:rsidR="00FF789E" w:rsidRDefault="00FF789E" w:rsidP="00FF789E">
      <w:pPr>
        <w:numPr>
          <w:ilvl w:val="0"/>
          <w:numId w:val="17"/>
        </w:numPr>
        <w:spacing w:before="100" w:beforeAutospacing="1" w:after="100" w:afterAutospacing="1" w:line="276" w:lineRule="auto"/>
        <w:jc w:val="both"/>
        <w:rPr>
          <w:rFonts w:ascii="Times New Roman" w:eastAsia="Times New Roman" w:hAnsi="Times New Roman"/>
          <w:sz w:val="24"/>
          <w:lang w:eastAsia="fr-FR"/>
        </w:rPr>
      </w:pPr>
      <w:r>
        <w:rPr>
          <w:rFonts w:ascii="Times New Roman" w:eastAsia="Times New Roman" w:hAnsi="Times New Roman"/>
          <w:sz w:val="24"/>
          <w:lang w:eastAsia="fr-FR"/>
        </w:rPr>
        <w:t>D’inciter la communauté internationale à mettre en place un cadre pour la définition de programmes nationaux des technologies de santé afin de réduire la morbidité par une utilisation efficace des ressources.</w:t>
      </w:r>
    </w:p>
    <w:p w:rsidR="00C01D42" w:rsidRDefault="00FF789E" w:rsidP="00C01D42">
      <w:pPr>
        <w:numPr>
          <w:ilvl w:val="0"/>
          <w:numId w:val="17"/>
        </w:numPr>
        <w:spacing w:before="100" w:beforeAutospacing="1" w:after="100" w:afterAutospacing="1" w:line="276" w:lineRule="auto"/>
        <w:jc w:val="both"/>
        <w:rPr>
          <w:rFonts w:ascii="Times New Roman" w:eastAsia="Times New Roman" w:hAnsi="Times New Roman"/>
          <w:sz w:val="24"/>
          <w:lang w:eastAsia="fr-FR"/>
        </w:rPr>
      </w:pPr>
      <w:r>
        <w:rPr>
          <w:rFonts w:ascii="Times New Roman" w:eastAsia="Times New Roman" w:hAnsi="Times New Roman"/>
          <w:sz w:val="24"/>
          <w:lang w:eastAsia="fr-FR"/>
        </w:rPr>
        <w:t>D’encourager les entreprises commerciales et la communauté scientifique à trouver et développer les technologies innovantes pouvant avoir des effets</w:t>
      </w:r>
      <w:r w:rsidR="00C01D42">
        <w:rPr>
          <w:rFonts w:ascii="Times New Roman" w:eastAsia="Times New Roman" w:hAnsi="Times New Roman"/>
          <w:sz w:val="24"/>
          <w:lang w:eastAsia="fr-FR"/>
        </w:rPr>
        <w:t xml:space="preserve"> majeurs sur la santé publique.</w:t>
      </w:r>
    </w:p>
    <w:p w:rsidR="00C50BB0" w:rsidRPr="00C50BB0" w:rsidRDefault="00C50BB0" w:rsidP="00C50BB0">
      <w:pPr>
        <w:spacing w:before="100" w:beforeAutospacing="1" w:after="100" w:afterAutospacing="1" w:line="276" w:lineRule="auto"/>
        <w:ind w:left="765"/>
        <w:jc w:val="both"/>
        <w:rPr>
          <w:rFonts w:ascii="Times New Roman" w:eastAsia="Times New Roman" w:hAnsi="Times New Roman"/>
          <w:sz w:val="24"/>
          <w:lang w:eastAsia="fr-FR"/>
        </w:rPr>
      </w:pPr>
    </w:p>
    <w:p w:rsidR="00FF789E" w:rsidRPr="00C26CA2" w:rsidRDefault="00FF789E" w:rsidP="00FF789E">
      <w:pPr>
        <w:spacing w:line="276" w:lineRule="auto"/>
        <w:jc w:val="both"/>
        <w:rPr>
          <w:rFonts w:ascii="Times New Roman" w:hAnsi="Times New Roman"/>
          <w:color w:val="000000"/>
          <w:sz w:val="24"/>
        </w:rPr>
      </w:pPr>
      <w:r w:rsidRPr="00C26CA2">
        <w:rPr>
          <w:rFonts w:ascii="Times New Roman" w:hAnsi="Times New Roman"/>
          <w:color w:val="000000"/>
          <w:sz w:val="24"/>
        </w:rPr>
        <w:t>Afin d’avoir une vision réaliste « de terrain »,</w:t>
      </w:r>
      <w:r>
        <w:rPr>
          <w:rFonts w:ascii="Times New Roman" w:hAnsi="Times New Roman"/>
          <w:color w:val="000000"/>
          <w:sz w:val="24"/>
        </w:rPr>
        <w:t xml:space="preserve"> </w:t>
      </w:r>
      <w:r>
        <w:rPr>
          <w:rFonts w:ascii="Times New Roman" w:hAnsi="Times New Roman"/>
          <w:sz w:val="24"/>
        </w:rPr>
        <w:t>n</w:t>
      </w:r>
      <w:r w:rsidRPr="00E90767">
        <w:rPr>
          <w:rFonts w:ascii="Times New Roman" w:hAnsi="Times New Roman"/>
          <w:sz w:val="24"/>
        </w:rPr>
        <w:t>ous avons contacté l’association HUMATEM dans le cadre de nos recherches.</w:t>
      </w:r>
    </w:p>
    <w:p w:rsidR="00FF789E" w:rsidRPr="00E90767" w:rsidRDefault="00FF789E" w:rsidP="00FF789E">
      <w:pPr>
        <w:tabs>
          <w:tab w:val="left" w:pos="2907"/>
        </w:tabs>
        <w:spacing w:line="276" w:lineRule="auto"/>
        <w:jc w:val="both"/>
        <w:rPr>
          <w:rFonts w:ascii="Times New Roman" w:hAnsi="Times New Roman"/>
          <w:sz w:val="24"/>
        </w:rPr>
      </w:pPr>
    </w:p>
    <w:p w:rsidR="00FF789E" w:rsidRPr="00517D03" w:rsidRDefault="00FF789E" w:rsidP="00FF789E">
      <w:pPr>
        <w:tabs>
          <w:tab w:val="left" w:pos="2907"/>
        </w:tabs>
        <w:spacing w:line="276" w:lineRule="auto"/>
        <w:jc w:val="both"/>
        <w:rPr>
          <w:rFonts w:ascii="Times New Roman" w:hAnsi="Times New Roman"/>
          <w:i/>
          <w:color w:val="0070C0"/>
          <w:sz w:val="24"/>
          <w:u w:val="single"/>
        </w:rPr>
      </w:pPr>
      <w:r w:rsidRPr="00517D03">
        <w:rPr>
          <w:rFonts w:ascii="Times New Roman" w:hAnsi="Times New Roman"/>
          <w:i/>
          <w:color w:val="0070C0"/>
          <w:sz w:val="24"/>
          <w:u w:val="single"/>
        </w:rPr>
        <w:t>Compte-rendu de l’entretien par Skype avec M. Jean Claude TEWA (Ingénieur Biomédical) le 04 mars 2016 :</w:t>
      </w:r>
    </w:p>
    <w:p w:rsidR="00FF789E" w:rsidRPr="00E90767" w:rsidRDefault="00FF789E" w:rsidP="00FF789E">
      <w:pPr>
        <w:tabs>
          <w:tab w:val="left" w:pos="2907"/>
        </w:tabs>
        <w:spacing w:line="276" w:lineRule="auto"/>
        <w:jc w:val="both"/>
        <w:rPr>
          <w:rFonts w:ascii="Times New Roman" w:hAnsi="Times New Roman"/>
          <w:sz w:val="24"/>
          <w:u w:val="single"/>
        </w:rPr>
      </w:pPr>
    </w:p>
    <w:p w:rsidR="00FF789E" w:rsidRPr="00E90767" w:rsidRDefault="00FF789E" w:rsidP="00FF789E">
      <w:pPr>
        <w:pStyle w:val="Paragraphedeliste"/>
        <w:tabs>
          <w:tab w:val="left" w:pos="2907"/>
        </w:tabs>
        <w:jc w:val="both"/>
        <w:rPr>
          <w:rFonts w:ascii="Times New Roman" w:hAnsi="Times New Roman"/>
          <w:sz w:val="24"/>
          <w:szCs w:val="24"/>
        </w:rPr>
      </w:pPr>
      <w:r w:rsidRPr="00E90767">
        <w:rPr>
          <w:rFonts w:ascii="Times New Roman" w:hAnsi="Times New Roman"/>
          <w:sz w:val="24"/>
          <w:szCs w:val="24"/>
        </w:rPr>
        <w:t>-</w:t>
      </w:r>
      <w:r>
        <w:rPr>
          <w:rFonts w:ascii="Times New Roman" w:hAnsi="Times New Roman"/>
          <w:sz w:val="24"/>
          <w:szCs w:val="24"/>
        </w:rPr>
        <w:t xml:space="preserve"> </w:t>
      </w:r>
      <w:r w:rsidRPr="00517D03">
        <w:rPr>
          <w:rFonts w:ascii="Times New Roman" w:hAnsi="Times New Roman"/>
          <w:b/>
          <w:i/>
          <w:sz w:val="24"/>
          <w:szCs w:val="24"/>
        </w:rPr>
        <w:t>Rappel de la problématique du Don</w:t>
      </w:r>
      <w:r w:rsidRPr="00E90767">
        <w:rPr>
          <w:rFonts w:ascii="Times New Roman" w:hAnsi="Times New Roman"/>
          <w:sz w:val="24"/>
          <w:szCs w:val="24"/>
        </w:rPr>
        <w:t xml:space="preserve"> : </w:t>
      </w:r>
    </w:p>
    <w:p w:rsidR="00FF789E" w:rsidRPr="00E90767" w:rsidRDefault="00FF789E" w:rsidP="00FF789E">
      <w:pPr>
        <w:autoSpaceDE w:val="0"/>
        <w:autoSpaceDN w:val="0"/>
        <w:adjustRightInd w:val="0"/>
        <w:spacing w:line="276" w:lineRule="auto"/>
        <w:jc w:val="both"/>
        <w:rPr>
          <w:rFonts w:ascii="Times New Roman" w:hAnsi="Times New Roman"/>
          <w:color w:val="000000"/>
          <w:sz w:val="24"/>
        </w:rPr>
      </w:pPr>
      <w:r w:rsidRPr="00E90767">
        <w:rPr>
          <w:rFonts w:ascii="Times New Roman" w:hAnsi="Times New Roman"/>
          <w:color w:val="000000"/>
          <w:sz w:val="24"/>
        </w:rPr>
        <w:t xml:space="preserve">On sait par l’OMS que la grande majorité des dispositifs médicaux installés dans les pays en développement ne fonctionnent pas. C’est pour essayer de renverser ces statistiques que l’Organisme de solidarité internationale (OSI) HUMATEM agit depuis 17 ans en direction des porteurs de projets d’appui à l’équipement médical des pays en développement, pour améliorer la démarche qualité de leurs projets. </w:t>
      </w:r>
    </w:p>
    <w:p w:rsidR="00FF789E" w:rsidRPr="00E90767" w:rsidRDefault="00FF789E" w:rsidP="00FF789E">
      <w:pPr>
        <w:autoSpaceDE w:val="0"/>
        <w:autoSpaceDN w:val="0"/>
        <w:adjustRightInd w:val="0"/>
        <w:spacing w:line="276" w:lineRule="auto"/>
        <w:jc w:val="both"/>
        <w:rPr>
          <w:rFonts w:ascii="Times New Roman" w:hAnsi="Times New Roman"/>
          <w:color w:val="000000"/>
          <w:sz w:val="24"/>
        </w:rPr>
      </w:pPr>
    </w:p>
    <w:p w:rsidR="00FF789E" w:rsidRPr="00E90767" w:rsidRDefault="00FF789E" w:rsidP="00FF789E">
      <w:pPr>
        <w:autoSpaceDE w:val="0"/>
        <w:autoSpaceDN w:val="0"/>
        <w:adjustRightInd w:val="0"/>
        <w:spacing w:line="276" w:lineRule="auto"/>
        <w:jc w:val="both"/>
        <w:rPr>
          <w:rFonts w:ascii="Times New Roman" w:hAnsi="Times New Roman"/>
          <w:color w:val="000000"/>
          <w:sz w:val="24"/>
        </w:rPr>
      </w:pPr>
      <w:r w:rsidRPr="00E90767">
        <w:rPr>
          <w:rFonts w:ascii="Times New Roman" w:hAnsi="Times New Roman"/>
          <w:color w:val="000000"/>
          <w:sz w:val="24"/>
        </w:rPr>
        <w:t>Trop de pays en développement ne peuvent doter correctement leurs établissements de santé en dispositifs médicaux neufs pour accepter de tels échecs.</w:t>
      </w:r>
    </w:p>
    <w:p w:rsidR="00FF789E" w:rsidRPr="000D40C1" w:rsidRDefault="00FF789E" w:rsidP="00FF789E">
      <w:pPr>
        <w:autoSpaceDE w:val="0"/>
        <w:autoSpaceDN w:val="0"/>
        <w:adjustRightInd w:val="0"/>
        <w:spacing w:line="276" w:lineRule="auto"/>
        <w:jc w:val="both"/>
        <w:rPr>
          <w:rFonts w:ascii="Times New Roman" w:hAnsi="Times New Roman"/>
          <w:color w:val="FF0000"/>
          <w:sz w:val="24"/>
        </w:rPr>
      </w:pPr>
    </w:p>
    <w:p w:rsidR="00FF789E" w:rsidRPr="00C26CA2" w:rsidRDefault="00FF789E" w:rsidP="00FF789E">
      <w:pPr>
        <w:numPr>
          <w:ilvl w:val="0"/>
          <w:numId w:val="32"/>
        </w:numPr>
        <w:autoSpaceDE w:val="0"/>
        <w:autoSpaceDN w:val="0"/>
        <w:adjustRightInd w:val="0"/>
        <w:spacing w:line="276" w:lineRule="auto"/>
        <w:jc w:val="both"/>
        <w:rPr>
          <w:rFonts w:ascii="Times New Roman" w:hAnsi="Times New Roman"/>
          <w:sz w:val="24"/>
        </w:rPr>
      </w:pPr>
      <w:r w:rsidRPr="00517D03">
        <w:rPr>
          <w:rFonts w:ascii="Times New Roman" w:hAnsi="Times New Roman"/>
          <w:b/>
          <w:i/>
          <w:sz w:val="24"/>
        </w:rPr>
        <w:t>L’organisation</w:t>
      </w:r>
      <w:r w:rsidRPr="00644F31">
        <w:rPr>
          <w:rFonts w:ascii="Times New Roman" w:hAnsi="Times New Roman"/>
          <w:sz w:val="24"/>
        </w:rPr>
        <w:t> :</w:t>
      </w:r>
    </w:p>
    <w:p w:rsidR="00FF789E" w:rsidRPr="00E90767" w:rsidRDefault="00FF789E" w:rsidP="00FF789E">
      <w:pPr>
        <w:autoSpaceDE w:val="0"/>
        <w:autoSpaceDN w:val="0"/>
        <w:adjustRightInd w:val="0"/>
        <w:spacing w:line="276" w:lineRule="auto"/>
        <w:jc w:val="both"/>
        <w:rPr>
          <w:rFonts w:ascii="Times New Roman" w:hAnsi="Times New Roman"/>
          <w:color w:val="000000"/>
          <w:sz w:val="24"/>
        </w:rPr>
      </w:pPr>
      <w:r w:rsidRPr="00E90767">
        <w:rPr>
          <w:rFonts w:ascii="Times New Roman" w:hAnsi="Times New Roman"/>
          <w:color w:val="000000"/>
          <w:sz w:val="24"/>
        </w:rPr>
        <w:t xml:space="preserve"> L'association s’est vue attribuer le prestigieux statut </w:t>
      </w:r>
      <w:r w:rsidRPr="000D40C1">
        <w:rPr>
          <w:rFonts w:ascii="Times New Roman" w:hAnsi="Times New Roman"/>
          <w:b/>
          <w:color w:val="000000"/>
          <w:sz w:val="24"/>
        </w:rPr>
        <w:t>“</w:t>
      </w:r>
      <w:r>
        <w:rPr>
          <w:rFonts w:ascii="Times New Roman" w:hAnsi="Times New Roman"/>
          <w:b/>
          <w:bCs/>
          <w:color w:val="000000"/>
          <w:sz w:val="24"/>
        </w:rPr>
        <w:t>d'</w:t>
      </w:r>
      <w:r w:rsidRPr="00E90767">
        <w:rPr>
          <w:rFonts w:ascii="Times New Roman" w:hAnsi="Times New Roman"/>
          <w:b/>
          <w:bCs/>
          <w:color w:val="000000"/>
          <w:sz w:val="24"/>
        </w:rPr>
        <w:t>ONG en relations officielles avec l'OMS</w:t>
      </w:r>
      <w:r w:rsidRPr="000D40C1">
        <w:rPr>
          <w:rFonts w:ascii="Times New Roman" w:hAnsi="Times New Roman"/>
          <w:b/>
          <w:bCs/>
          <w:color w:val="000000"/>
          <w:sz w:val="24"/>
        </w:rPr>
        <w:t>”</w:t>
      </w:r>
      <w:r w:rsidRPr="00E90767">
        <w:rPr>
          <w:rFonts w:ascii="Times New Roman" w:hAnsi="Times New Roman"/>
          <w:b/>
          <w:bCs/>
          <w:color w:val="000000"/>
          <w:sz w:val="24"/>
        </w:rPr>
        <w:t xml:space="preserve"> </w:t>
      </w:r>
      <w:r w:rsidRPr="00E90767">
        <w:rPr>
          <w:rFonts w:ascii="Times New Roman" w:hAnsi="Times New Roman"/>
          <w:color w:val="000000"/>
          <w:sz w:val="24"/>
        </w:rPr>
        <w:t>pour la période 2015-2017.</w:t>
      </w:r>
    </w:p>
    <w:p w:rsidR="00FF789E" w:rsidRPr="00E90767" w:rsidRDefault="00FF789E" w:rsidP="00FF789E">
      <w:pPr>
        <w:autoSpaceDE w:val="0"/>
        <w:autoSpaceDN w:val="0"/>
        <w:adjustRightInd w:val="0"/>
        <w:spacing w:line="276" w:lineRule="auto"/>
        <w:jc w:val="both"/>
        <w:rPr>
          <w:rFonts w:ascii="Times New Roman" w:hAnsi="Times New Roman"/>
          <w:color w:val="000000"/>
          <w:sz w:val="24"/>
        </w:rPr>
      </w:pPr>
    </w:p>
    <w:p w:rsidR="00FF789E" w:rsidRDefault="00FF789E" w:rsidP="00FF789E">
      <w:pPr>
        <w:autoSpaceDE w:val="0"/>
        <w:autoSpaceDN w:val="0"/>
        <w:adjustRightInd w:val="0"/>
        <w:spacing w:line="276" w:lineRule="auto"/>
        <w:jc w:val="both"/>
        <w:rPr>
          <w:rFonts w:ascii="Times New Roman" w:hAnsi="Times New Roman"/>
          <w:color w:val="000000"/>
          <w:sz w:val="24"/>
        </w:rPr>
      </w:pPr>
      <w:r w:rsidRPr="00E90767">
        <w:rPr>
          <w:rFonts w:ascii="Times New Roman" w:hAnsi="Times New Roman"/>
          <w:color w:val="000000"/>
          <w:sz w:val="24"/>
        </w:rPr>
        <w:t xml:space="preserve">Par projet d’appui à l’équipement médical, HUMATEM entend tout projet qui permet d’améliorer les services médicaux rendus dans une structure de santé à l’aide de dispositifs médicaux. </w:t>
      </w:r>
    </w:p>
    <w:p w:rsidR="00FF789E" w:rsidRPr="00E90767" w:rsidRDefault="00FF789E" w:rsidP="00FF789E">
      <w:pPr>
        <w:autoSpaceDE w:val="0"/>
        <w:autoSpaceDN w:val="0"/>
        <w:adjustRightInd w:val="0"/>
        <w:spacing w:line="276" w:lineRule="auto"/>
        <w:jc w:val="both"/>
        <w:rPr>
          <w:rFonts w:ascii="Times New Roman" w:hAnsi="Times New Roman"/>
          <w:color w:val="000000"/>
          <w:sz w:val="24"/>
        </w:rPr>
      </w:pPr>
    </w:p>
    <w:p w:rsidR="00FF789E" w:rsidRPr="00E90767" w:rsidRDefault="00FF789E" w:rsidP="00FF789E">
      <w:pPr>
        <w:autoSpaceDE w:val="0"/>
        <w:autoSpaceDN w:val="0"/>
        <w:adjustRightInd w:val="0"/>
        <w:spacing w:line="276" w:lineRule="auto"/>
        <w:jc w:val="both"/>
        <w:rPr>
          <w:rFonts w:ascii="Times New Roman" w:hAnsi="Times New Roman"/>
          <w:color w:val="000000"/>
          <w:sz w:val="24"/>
        </w:rPr>
      </w:pPr>
      <w:r w:rsidRPr="00E90767">
        <w:rPr>
          <w:rFonts w:ascii="Times New Roman" w:hAnsi="Times New Roman"/>
          <w:color w:val="000000"/>
          <w:sz w:val="24"/>
        </w:rPr>
        <w:t xml:space="preserve"> L’association apporte un appui technique et méthodologique aux acteurs français de la solidarité internationale intervenant dans l’équipement médical de structures de santé, en mettant à leur disposition : </w:t>
      </w:r>
    </w:p>
    <w:p w:rsidR="00FF789E" w:rsidRPr="00E90767" w:rsidRDefault="00FF789E" w:rsidP="00FF789E">
      <w:pPr>
        <w:autoSpaceDE w:val="0"/>
        <w:autoSpaceDN w:val="0"/>
        <w:adjustRightInd w:val="0"/>
        <w:spacing w:line="276" w:lineRule="auto"/>
        <w:jc w:val="both"/>
        <w:rPr>
          <w:rFonts w:ascii="Times New Roman" w:hAnsi="Times New Roman"/>
          <w:color w:val="000000"/>
          <w:sz w:val="24"/>
        </w:rPr>
      </w:pPr>
    </w:p>
    <w:p w:rsidR="00FF789E" w:rsidRPr="00517D03" w:rsidRDefault="00FF789E" w:rsidP="00FF789E">
      <w:pPr>
        <w:numPr>
          <w:ilvl w:val="0"/>
          <w:numId w:val="22"/>
        </w:numPr>
        <w:autoSpaceDE w:val="0"/>
        <w:autoSpaceDN w:val="0"/>
        <w:adjustRightInd w:val="0"/>
        <w:spacing w:after="14" w:line="276" w:lineRule="auto"/>
        <w:jc w:val="both"/>
        <w:rPr>
          <w:rFonts w:ascii="Times New Roman" w:hAnsi="Times New Roman"/>
          <w:color w:val="000000"/>
          <w:sz w:val="24"/>
        </w:rPr>
      </w:pPr>
      <w:r w:rsidRPr="00E90767">
        <w:rPr>
          <w:rFonts w:ascii="Times New Roman" w:hAnsi="Times New Roman"/>
          <w:b/>
          <w:bCs/>
          <w:color w:val="000000"/>
          <w:sz w:val="24"/>
        </w:rPr>
        <w:t>La banque de matériel médical pour la solidarité internationale</w:t>
      </w:r>
    </w:p>
    <w:p w:rsidR="00FF789E" w:rsidRPr="00517D03" w:rsidRDefault="00FF789E" w:rsidP="00FF789E">
      <w:pPr>
        <w:numPr>
          <w:ilvl w:val="0"/>
          <w:numId w:val="22"/>
        </w:numPr>
        <w:autoSpaceDE w:val="0"/>
        <w:autoSpaceDN w:val="0"/>
        <w:adjustRightInd w:val="0"/>
        <w:spacing w:after="14" w:line="276" w:lineRule="auto"/>
        <w:jc w:val="both"/>
        <w:rPr>
          <w:rFonts w:ascii="Times New Roman" w:hAnsi="Times New Roman"/>
          <w:color w:val="000000"/>
          <w:sz w:val="24"/>
        </w:rPr>
      </w:pPr>
      <w:proofErr w:type="spellStart"/>
      <w:r w:rsidRPr="00517D03">
        <w:rPr>
          <w:rFonts w:ascii="Times New Roman" w:hAnsi="Times New Roman"/>
          <w:b/>
          <w:bCs/>
          <w:color w:val="000000"/>
          <w:sz w:val="24"/>
        </w:rPr>
        <w:t>Biomédon</w:t>
      </w:r>
      <w:proofErr w:type="spellEnd"/>
      <w:r w:rsidRPr="00517D03">
        <w:rPr>
          <w:rFonts w:ascii="Times New Roman" w:hAnsi="Times New Roman"/>
          <w:b/>
          <w:bCs/>
          <w:color w:val="000000"/>
          <w:sz w:val="24"/>
        </w:rPr>
        <w:t>, le réseau biomédical solidaire</w:t>
      </w:r>
    </w:p>
    <w:p w:rsidR="00FF789E" w:rsidRPr="00517D03" w:rsidRDefault="00FF789E" w:rsidP="00FF789E">
      <w:pPr>
        <w:numPr>
          <w:ilvl w:val="0"/>
          <w:numId w:val="22"/>
        </w:numPr>
        <w:autoSpaceDE w:val="0"/>
        <w:autoSpaceDN w:val="0"/>
        <w:adjustRightInd w:val="0"/>
        <w:spacing w:after="14" w:line="276" w:lineRule="auto"/>
        <w:jc w:val="both"/>
        <w:rPr>
          <w:rFonts w:ascii="Times New Roman" w:hAnsi="Times New Roman"/>
          <w:color w:val="000000"/>
          <w:sz w:val="24"/>
        </w:rPr>
      </w:pPr>
      <w:r w:rsidRPr="00517D03">
        <w:rPr>
          <w:rFonts w:ascii="Times New Roman" w:hAnsi="Times New Roman"/>
          <w:b/>
          <w:bCs/>
          <w:color w:val="000000"/>
          <w:sz w:val="24"/>
        </w:rPr>
        <w:t xml:space="preserve">Le centre de ressources sur l’appui à l’équipement médical </w:t>
      </w:r>
    </w:p>
    <w:p w:rsidR="00FF789E" w:rsidRPr="00E90767" w:rsidRDefault="00FF789E" w:rsidP="00FF789E">
      <w:pPr>
        <w:autoSpaceDE w:val="0"/>
        <w:autoSpaceDN w:val="0"/>
        <w:adjustRightInd w:val="0"/>
        <w:spacing w:line="276" w:lineRule="auto"/>
        <w:jc w:val="both"/>
        <w:rPr>
          <w:rFonts w:ascii="Times New Roman" w:hAnsi="Times New Roman"/>
          <w:color w:val="000000"/>
          <w:sz w:val="24"/>
        </w:rPr>
      </w:pPr>
    </w:p>
    <w:p w:rsidR="00FF789E" w:rsidRPr="00E90767" w:rsidRDefault="00FF789E" w:rsidP="00FF789E">
      <w:pPr>
        <w:autoSpaceDE w:val="0"/>
        <w:autoSpaceDN w:val="0"/>
        <w:adjustRightInd w:val="0"/>
        <w:spacing w:line="276" w:lineRule="auto"/>
        <w:jc w:val="both"/>
        <w:rPr>
          <w:rFonts w:ascii="Times New Roman" w:hAnsi="Times New Roman"/>
          <w:color w:val="000000"/>
          <w:sz w:val="24"/>
        </w:rPr>
      </w:pPr>
      <w:r w:rsidRPr="00E90767">
        <w:rPr>
          <w:rFonts w:ascii="Times New Roman" w:hAnsi="Times New Roman"/>
          <w:color w:val="000000"/>
          <w:sz w:val="24"/>
        </w:rPr>
        <w:t xml:space="preserve">HUMATEM apporte son appui à des projets d’équipement de structures de santé en </w:t>
      </w:r>
      <w:r w:rsidRPr="00E90767">
        <w:rPr>
          <w:rFonts w:ascii="Times New Roman" w:hAnsi="Times New Roman"/>
          <w:b/>
          <w:bCs/>
          <w:color w:val="000000"/>
          <w:sz w:val="24"/>
        </w:rPr>
        <w:t>Afrique, Asie, Europe de l’Est, Amérique Latine, et Moyen-Orient.</w:t>
      </w:r>
    </w:p>
    <w:p w:rsidR="00FF789E" w:rsidRPr="00E90767" w:rsidRDefault="00FF789E" w:rsidP="00FF789E">
      <w:pPr>
        <w:autoSpaceDE w:val="0"/>
        <w:autoSpaceDN w:val="0"/>
        <w:adjustRightInd w:val="0"/>
        <w:spacing w:line="276" w:lineRule="auto"/>
        <w:jc w:val="both"/>
        <w:rPr>
          <w:rFonts w:ascii="Times New Roman" w:hAnsi="Times New Roman"/>
          <w:color w:val="000000"/>
          <w:sz w:val="24"/>
        </w:rPr>
      </w:pPr>
    </w:p>
    <w:p w:rsidR="00FF789E" w:rsidRDefault="00FF789E" w:rsidP="00FF789E">
      <w:pPr>
        <w:autoSpaceDE w:val="0"/>
        <w:autoSpaceDN w:val="0"/>
        <w:adjustRightInd w:val="0"/>
        <w:spacing w:line="276" w:lineRule="auto"/>
        <w:jc w:val="both"/>
        <w:rPr>
          <w:rFonts w:ascii="Times New Roman" w:hAnsi="Times New Roman"/>
          <w:color w:val="000000"/>
          <w:sz w:val="24"/>
        </w:rPr>
      </w:pPr>
      <w:r w:rsidRPr="00E90767">
        <w:rPr>
          <w:rFonts w:ascii="Times New Roman" w:hAnsi="Times New Roman"/>
          <w:color w:val="000000"/>
          <w:sz w:val="24"/>
        </w:rPr>
        <w:t>Donner un dispositif médical réformé suivant les protocoles qualité d’HUMATEM entraîne, au minimum, pour l’ingénieur biomédical, de s’assurer que l’équipement est complet, que ses performances sont acceptables et s’il y est soumis, qu’il passe son contrôle de qualité.</w:t>
      </w:r>
    </w:p>
    <w:p w:rsidR="00FF789E" w:rsidRDefault="00FF789E" w:rsidP="00FF789E">
      <w:pPr>
        <w:autoSpaceDE w:val="0"/>
        <w:autoSpaceDN w:val="0"/>
        <w:adjustRightInd w:val="0"/>
        <w:spacing w:line="276" w:lineRule="auto"/>
        <w:jc w:val="both"/>
        <w:rPr>
          <w:rFonts w:ascii="Times New Roman" w:hAnsi="Times New Roman"/>
          <w:color w:val="000000"/>
          <w:sz w:val="24"/>
        </w:rPr>
      </w:pPr>
    </w:p>
    <w:p w:rsidR="00C50BB0" w:rsidRDefault="00C50BB0" w:rsidP="00FF789E">
      <w:pPr>
        <w:autoSpaceDE w:val="0"/>
        <w:autoSpaceDN w:val="0"/>
        <w:adjustRightInd w:val="0"/>
        <w:spacing w:line="276" w:lineRule="auto"/>
        <w:jc w:val="both"/>
        <w:rPr>
          <w:rFonts w:ascii="Times New Roman" w:hAnsi="Times New Roman"/>
          <w:color w:val="000000"/>
          <w:sz w:val="24"/>
        </w:rPr>
      </w:pPr>
    </w:p>
    <w:p w:rsidR="00C50BB0" w:rsidRDefault="00C50BB0" w:rsidP="00FF789E">
      <w:pPr>
        <w:autoSpaceDE w:val="0"/>
        <w:autoSpaceDN w:val="0"/>
        <w:adjustRightInd w:val="0"/>
        <w:spacing w:line="276" w:lineRule="auto"/>
        <w:jc w:val="both"/>
        <w:rPr>
          <w:rFonts w:ascii="Times New Roman" w:hAnsi="Times New Roman"/>
          <w:color w:val="000000"/>
          <w:sz w:val="24"/>
        </w:rPr>
      </w:pPr>
    </w:p>
    <w:p w:rsidR="00C50BB0" w:rsidRDefault="00C50BB0" w:rsidP="00FF789E">
      <w:pPr>
        <w:autoSpaceDE w:val="0"/>
        <w:autoSpaceDN w:val="0"/>
        <w:adjustRightInd w:val="0"/>
        <w:spacing w:line="276" w:lineRule="auto"/>
        <w:jc w:val="both"/>
        <w:rPr>
          <w:rFonts w:ascii="Times New Roman" w:hAnsi="Times New Roman"/>
          <w:color w:val="000000"/>
          <w:sz w:val="24"/>
        </w:rPr>
      </w:pPr>
    </w:p>
    <w:p w:rsidR="00C50BB0" w:rsidRDefault="00C50BB0" w:rsidP="00FF789E">
      <w:pPr>
        <w:autoSpaceDE w:val="0"/>
        <w:autoSpaceDN w:val="0"/>
        <w:adjustRightInd w:val="0"/>
        <w:spacing w:line="276" w:lineRule="auto"/>
        <w:jc w:val="both"/>
        <w:rPr>
          <w:rFonts w:ascii="Times New Roman" w:hAnsi="Times New Roman"/>
          <w:color w:val="000000"/>
          <w:sz w:val="24"/>
        </w:rPr>
      </w:pPr>
    </w:p>
    <w:p w:rsidR="00FF789E" w:rsidRDefault="00FF789E" w:rsidP="00FF789E">
      <w:pPr>
        <w:autoSpaceDE w:val="0"/>
        <w:autoSpaceDN w:val="0"/>
        <w:adjustRightInd w:val="0"/>
        <w:spacing w:line="276" w:lineRule="auto"/>
        <w:jc w:val="both"/>
        <w:rPr>
          <w:rFonts w:ascii="Times New Roman" w:hAnsi="Times New Roman"/>
          <w:color w:val="000000"/>
          <w:sz w:val="24"/>
        </w:rPr>
      </w:pPr>
      <w:r w:rsidRPr="00E90767">
        <w:rPr>
          <w:rFonts w:ascii="Times New Roman" w:hAnsi="Times New Roman"/>
          <w:color w:val="000000"/>
          <w:sz w:val="24"/>
        </w:rPr>
        <w:t>Si c’est le cas, il doit s’assurer que des pièces de rechange seront disponibles pendant quelques années ainsi que les consommables, pour éviter que le dispositif médical ne devienne un déchet trop rapidement après son transfert dans le pays en développement.</w:t>
      </w:r>
    </w:p>
    <w:p w:rsidR="00FF789E" w:rsidRPr="00E90767" w:rsidRDefault="00FF789E" w:rsidP="00FF789E">
      <w:pPr>
        <w:autoSpaceDE w:val="0"/>
        <w:autoSpaceDN w:val="0"/>
        <w:adjustRightInd w:val="0"/>
        <w:spacing w:line="276" w:lineRule="auto"/>
        <w:jc w:val="both"/>
        <w:rPr>
          <w:rFonts w:ascii="Times New Roman" w:hAnsi="Times New Roman"/>
          <w:color w:val="000000"/>
          <w:sz w:val="24"/>
        </w:rPr>
      </w:pPr>
    </w:p>
    <w:p w:rsidR="00FF789E" w:rsidRDefault="00FF789E" w:rsidP="00FF789E">
      <w:pPr>
        <w:autoSpaceDE w:val="0"/>
        <w:autoSpaceDN w:val="0"/>
        <w:adjustRightInd w:val="0"/>
        <w:spacing w:line="276" w:lineRule="auto"/>
        <w:jc w:val="both"/>
        <w:rPr>
          <w:rFonts w:ascii="Times New Roman" w:hAnsi="Times New Roman"/>
          <w:color w:val="000000"/>
          <w:sz w:val="24"/>
        </w:rPr>
      </w:pPr>
      <w:r w:rsidRPr="00E90767">
        <w:rPr>
          <w:rFonts w:ascii="Times New Roman" w:hAnsi="Times New Roman"/>
          <w:color w:val="000000"/>
          <w:sz w:val="24"/>
        </w:rPr>
        <w:t xml:space="preserve"> L’ingénieur doit également récupérer les manuels utilisateurs, joindre le manuel technique correspondant s’il en a un ainsi que tous les accessoires, pièces de rechange, consommables non périmés qui ne seront plus nécessaires suite à la cession du dispositif médical. </w:t>
      </w:r>
    </w:p>
    <w:p w:rsidR="00FF789E" w:rsidRPr="00E90767" w:rsidRDefault="00FF789E" w:rsidP="00FF789E">
      <w:pPr>
        <w:autoSpaceDE w:val="0"/>
        <w:autoSpaceDN w:val="0"/>
        <w:adjustRightInd w:val="0"/>
        <w:spacing w:line="276" w:lineRule="auto"/>
        <w:jc w:val="both"/>
        <w:rPr>
          <w:rFonts w:ascii="Times New Roman" w:hAnsi="Times New Roman"/>
          <w:color w:val="000000"/>
          <w:sz w:val="24"/>
        </w:rPr>
      </w:pPr>
      <w:r w:rsidRPr="00E90767">
        <w:rPr>
          <w:rFonts w:ascii="Times New Roman" w:hAnsi="Times New Roman"/>
          <w:color w:val="000000"/>
          <w:sz w:val="24"/>
        </w:rPr>
        <w:t>Et si nécessaire, celui-ci doit être désinfecté.</w:t>
      </w:r>
    </w:p>
    <w:p w:rsidR="00FF789E" w:rsidRDefault="00FF789E" w:rsidP="00FF789E">
      <w:pPr>
        <w:autoSpaceDE w:val="0"/>
        <w:autoSpaceDN w:val="0"/>
        <w:adjustRightInd w:val="0"/>
        <w:spacing w:line="276" w:lineRule="auto"/>
        <w:jc w:val="both"/>
        <w:rPr>
          <w:rFonts w:ascii="Times New Roman" w:hAnsi="Times New Roman"/>
          <w:color w:val="000000"/>
          <w:sz w:val="24"/>
        </w:rPr>
      </w:pPr>
    </w:p>
    <w:p w:rsidR="00FF789E" w:rsidRDefault="00FF789E" w:rsidP="00FF789E">
      <w:pPr>
        <w:autoSpaceDE w:val="0"/>
        <w:autoSpaceDN w:val="0"/>
        <w:adjustRightInd w:val="0"/>
        <w:spacing w:line="276" w:lineRule="auto"/>
        <w:jc w:val="both"/>
        <w:rPr>
          <w:rFonts w:ascii="Times New Roman" w:hAnsi="Times New Roman"/>
          <w:color w:val="000000"/>
          <w:sz w:val="24"/>
        </w:rPr>
      </w:pPr>
      <w:r w:rsidRPr="00A118A0">
        <w:rPr>
          <w:rFonts w:ascii="Times New Roman" w:hAnsi="Times New Roman"/>
          <w:color w:val="000000"/>
          <w:sz w:val="24"/>
        </w:rPr>
        <w:t>En 2012, 128 donateurs ont offert 1700 dispositifs pour une valeur d’environ 385 000 €. Mille deux cents dispositifs d’une valeur d’environ 255 000 € ont été attribués à des porteurs de projet</w:t>
      </w:r>
      <w:r>
        <w:rPr>
          <w:rFonts w:ascii="Times New Roman" w:hAnsi="Times New Roman"/>
          <w:color w:val="000000"/>
          <w:sz w:val="24"/>
        </w:rPr>
        <w:t>.</w:t>
      </w:r>
    </w:p>
    <w:p w:rsidR="00FF789E" w:rsidRDefault="00FF789E" w:rsidP="00FF789E">
      <w:pPr>
        <w:autoSpaceDE w:val="0"/>
        <w:autoSpaceDN w:val="0"/>
        <w:adjustRightInd w:val="0"/>
        <w:spacing w:line="276" w:lineRule="auto"/>
        <w:jc w:val="both"/>
        <w:rPr>
          <w:rFonts w:ascii="Times New Roman" w:hAnsi="Times New Roman"/>
          <w:color w:val="000000"/>
          <w:sz w:val="24"/>
        </w:rPr>
      </w:pPr>
    </w:p>
    <w:p w:rsidR="00FF789E" w:rsidRDefault="00FF789E" w:rsidP="00FF789E">
      <w:pPr>
        <w:autoSpaceDE w:val="0"/>
        <w:autoSpaceDN w:val="0"/>
        <w:adjustRightInd w:val="0"/>
        <w:spacing w:line="276" w:lineRule="auto"/>
        <w:jc w:val="both"/>
        <w:rPr>
          <w:rFonts w:ascii="Times New Roman" w:hAnsi="Times New Roman"/>
          <w:color w:val="000000"/>
          <w:sz w:val="24"/>
        </w:rPr>
      </w:pPr>
      <w:r w:rsidRPr="00E90767">
        <w:rPr>
          <w:rFonts w:ascii="Times New Roman" w:hAnsi="Times New Roman"/>
          <w:color w:val="000000"/>
          <w:sz w:val="24"/>
        </w:rPr>
        <w:t>HUMATEM a développé plusieurs documents et formations d’aide à l’amélioration de la qualité des projets d’appui à l’équipement médical des structures de santé. Il propose des services permettant aux organismes qui en ont besoin de suivre une démarche pragmatique.</w:t>
      </w:r>
      <w:r>
        <w:rPr>
          <w:rFonts w:ascii="Times New Roman" w:hAnsi="Times New Roman"/>
          <w:color w:val="000000"/>
          <w:sz w:val="24"/>
        </w:rPr>
        <w:t xml:space="preserve"> Les</w:t>
      </w:r>
      <w:r w:rsidRPr="00E90767">
        <w:rPr>
          <w:rFonts w:ascii="Times New Roman" w:hAnsi="Times New Roman"/>
          <w:color w:val="000000"/>
          <w:sz w:val="24"/>
        </w:rPr>
        <w:t xml:space="preserve"> porteurs de projets peuvent être des OSI (Organisations de Solidarité Internationale), des organismes de coopération décentralisée ou même des institutionnels.</w:t>
      </w:r>
    </w:p>
    <w:p w:rsidR="00FF789E" w:rsidRDefault="00FF789E" w:rsidP="00FF789E">
      <w:pPr>
        <w:autoSpaceDE w:val="0"/>
        <w:autoSpaceDN w:val="0"/>
        <w:adjustRightInd w:val="0"/>
        <w:spacing w:line="276" w:lineRule="auto"/>
        <w:jc w:val="both"/>
        <w:rPr>
          <w:rFonts w:ascii="Times New Roman" w:hAnsi="Times New Roman"/>
          <w:color w:val="000000"/>
          <w:sz w:val="24"/>
        </w:rPr>
      </w:pPr>
    </w:p>
    <w:p w:rsidR="00FF789E" w:rsidRDefault="00FF789E" w:rsidP="00FF789E">
      <w:pPr>
        <w:autoSpaceDE w:val="0"/>
        <w:autoSpaceDN w:val="0"/>
        <w:adjustRightInd w:val="0"/>
        <w:spacing w:line="276" w:lineRule="auto"/>
        <w:jc w:val="both"/>
        <w:rPr>
          <w:rFonts w:ascii="Times New Roman" w:hAnsi="Times New Roman"/>
          <w:color w:val="000000"/>
          <w:sz w:val="24"/>
        </w:rPr>
      </w:pPr>
      <w:r>
        <w:rPr>
          <w:rFonts w:ascii="Times New Roman" w:hAnsi="Times New Roman"/>
          <w:color w:val="000000"/>
          <w:sz w:val="24"/>
        </w:rPr>
        <w:t>Voici les deux principaux qui permettent de mettre en œuvre ces dons en application des directives de la norme NF ISO 26000 et des règles de bonne conduite, à savoir :</w:t>
      </w:r>
    </w:p>
    <w:p w:rsidR="00FF789E" w:rsidRDefault="00FF789E" w:rsidP="00FF789E">
      <w:pPr>
        <w:autoSpaceDE w:val="0"/>
        <w:autoSpaceDN w:val="0"/>
        <w:adjustRightInd w:val="0"/>
        <w:spacing w:line="276" w:lineRule="auto"/>
        <w:jc w:val="both"/>
        <w:rPr>
          <w:rFonts w:ascii="Times New Roman" w:hAnsi="Times New Roman"/>
          <w:color w:val="000000"/>
          <w:sz w:val="24"/>
        </w:rPr>
      </w:pPr>
    </w:p>
    <w:p w:rsidR="00FF789E" w:rsidRDefault="00FF789E" w:rsidP="00FF789E">
      <w:pPr>
        <w:numPr>
          <w:ilvl w:val="0"/>
          <w:numId w:val="16"/>
        </w:numPr>
        <w:autoSpaceDE w:val="0"/>
        <w:autoSpaceDN w:val="0"/>
        <w:adjustRightInd w:val="0"/>
        <w:spacing w:line="276" w:lineRule="auto"/>
        <w:jc w:val="both"/>
        <w:rPr>
          <w:rFonts w:ascii="Times New Roman" w:hAnsi="Times New Roman"/>
          <w:color w:val="000000"/>
          <w:sz w:val="24"/>
        </w:rPr>
      </w:pPr>
      <w:r>
        <w:rPr>
          <w:rFonts w:ascii="Times New Roman" w:hAnsi="Times New Roman"/>
          <w:color w:val="000000"/>
          <w:sz w:val="24"/>
        </w:rPr>
        <w:t>Manager le sens</w:t>
      </w:r>
    </w:p>
    <w:p w:rsidR="00FF789E" w:rsidRDefault="00FF789E" w:rsidP="00FF789E">
      <w:pPr>
        <w:numPr>
          <w:ilvl w:val="0"/>
          <w:numId w:val="16"/>
        </w:numPr>
        <w:autoSpaceDE w:val="0"/>
        <w:autoSpaceDN w:val="0"/>
        <w:adjustRightInd w:val="0"/>
        <w:spacing w:line="276" w:lineRule="auto"/>
        <w:jc w:val="both"/>
        <w:rPr>
          <w:rFonts w:ascii="Times New Roman" w:hAnsi="Times New Roman"/>
          <w:color w:val="000000"/>
          <w:sz w:val="24"/>
        </w:rPr>
      </w:pPr>
      <w:r>
        <w:rPr>
          <w:rFonts w:ascii="Times New Roman" w:hAnsi="Times New Roman"/>
          <w:color w:val="000000"/>
          <w:sz w:val="24"/>
        </w:rPr>
        <w:t>Organiser le soutien</w:t>
      </w:r>
    </w:p>
    <w:p w:rsidR="00FF789E" w:rsidRPr="00517D03" w:rsidRDefault="00FF789E" w:rsidP="00FF789E">
      <w:pPr>
        <w:numPr>
          <w:ilvl w:val="0"/>
          <w:numId w:val="16"/>
        </w:numPr>
        <w:autoSpaceDE w:val="0"/>
        <w:autoSpaceDN w:val="0"/>
        <w:adjustRightInd w:val="0"/>
        <w:spacing w:line="276" w:lineRule="auto"/>
        <w:jc w:val="both"/>
        <w:rPr>
          <w:rFonts w:ascii="Times New Roman" w:hAnsi="Times New Roman"/>
          <w:color w:val="000000"/>
          <w:sz w:val="24"/>
        </w:rPr>
      </w:pPr>
      <w:r>
        <w:rPr>
          <w:rFonts w:ascii="Times New Roman" w:hAnsi="Times New Roman"/>
          <w:color w:val="000000"/>
          <w:sz w:val="24"/>
        </w:rPr>
        <w:t>Réaliser le suivi</w:t>
      </w:r>
    </w:p>
    <w:p w:rsidR="00FF789E" w:rsidRDefault="00FF789E" w:rsidP="00FF789E">
      <w:pPr>
        <w:autoSpaceDE w:val="0"/>
        <w:autoSpaceDN w:val="0"/>
        <w:adjustRightInd w:val="0"/>
        <w:spacing w:line="276" w:lineRule="auto"/>
        <w:jc w:val="both"/>
        <w:rPr>
          <w:rFonts w:ascii="Times New Roman" w:hAnsi="Times New Roman"/>
          <w:color w:val="000000"/>
          <w:sz w:val="24"/>
        </w:rPr>
      </w:pPr>
    </w:p>
    <w:p w:rsidR="00FF789E" w:rsidRDefault="00FF789E" w:rsidP="00FF789E">
      <w:pPr>
        <w:autoSpaceDE w:val="0"/>
        <w:autoSpaceDN w:val="0"/>
        <w:adjustRightInd w:val="0"/>
        <w:spacing w:line="276" w:lineRule="auto"/>
        <w:jc w:val="both"/>
        <w:rPr>
          <w:rFonts w:ascii="Times New Roman" w:hAnsi="Times New Roman"/>
          <w:color w:val="000000"/>
          <w:sz w:val="24"/>
        </w:rPr>
      </w:pPr>
    </w:p>
    <w:p w:rsidR="00FF789E" w:rsidRDefault="009B38ED" w:rsidP="00FF789E">
      <w:pPr>
        <w:autoSpaceDE w:val="0"/>
        <w:autoSpaceDN w:val="0"/>
        <w:adjustRightInd w:val="0"/>
        <w:spacing w:line="276" w:lineRule="auto"/>
        <w:jc w:val="both"/>
        <w:rPr>
          <w:rFonts w:ascii="Times New Roman" w:hAnsi="Times New Roman"/>
          <w:color w:val="000000"/>
          <w:sz w:val="24"/>
        </w:rPr>
      </w:pPr>
      <w:r>
        <w:rPr>
          <w:rFonts w:ascii="Times New Roman" w:hAnsi="Times New Roman"/>
          <w:noProof/>
          <w:color w:val="000000"/>
          <w:sz w:val="24"/>
          <w:lang w:eastAsia="fr-FR"/>
        </w:rPr>
        <w:pict>
          <v:shape id="Zone de texte 8" o:spid="_x0000_s1034" type="#_x0000_t202" style="position:absolute;left:0;text-align:left;margin-left:54.9pt;margin-top:2.5pt;width:281pt;height:166.2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" stroked="f">
            <v:textbox>
              <w:txbxContent>
                <w:p w:rsidR="00C50BB0" w:rsidRDefault="00C50BB0" w:rsidP="00FF789E">
                  <w:pPr>
                    <w:autoSpaceDE w:val="0"/>
                    <w:autoSpaceDN w:val="0"/>
                    <w:adjustRightInd w:val="0"/>
                    <w:rPr>
                      <w:rFonts w:ascii="Times New Roman" w:hAnsi="Times New Roman"/>
                      <w:i/>
                      <w:iCs/>
                      <w:sz w:val="20"/>
                      <w:szCs w:val="20"/>
                    </w:rPr>
                  </w:pPr>
                </w:p>
                <w:p w:rsidR="00C50BB0" w:rsidRPr="00B414EB" w:rsidRDefault="00C50BB0" w:rsidP="00FF789E">
                  <w:pPr>
                    <w:autoSpaceDE w:val="0"/>
                    <w:autoSpaceDN w:val="0"/>
                    <w:adjustRightInd w:val="0"/>
                    <w:rPr>
                      <w:rFonts w:ascii="Verdana" w:hAnsi="Verdana"/>
                      <w:i/>
                      <w:iCs/>
                      <w:sz w:val="22"/>
                      <w:szCs w:val="22"/>
                    </w:rPr>
                  </w:pPr>
                  <w:r w:rsidRPr="00B414EB">
                    <w:rPr>
                      <w:rFonts w:ascii="Verdana" w:hAnsi="Verdana"/>
                      <w:i/>
                      <w:iCs/>
                      <w:sz w:val="22"/>
                      <w:szCs w:val="22"/>
                    </w:rPr>
                    <w:t>Cette charte présente les valeurs et les principes que le porteur de projet</w:t>
                  </w:r>
                </w:p>
                <w:p w:rsidR="00C50BB0" w:rsidRPr="00B414EB" w:rsidRDefault="00C50BB0" w:rsidP="00FF789E">
                  <w:pPr>
                    <w:autoSpaceDE w:val="0"/>
                    <w:autoSpaceDN w:val="0"/>
                    <w:adjustRightInd w:val="0"/>
                    <w:rPr>
                      <w:rFonts w:ascii="Verdana" w:hAnsi="Verdana"/>
                      <w:i/>
                      <w:iCs/>
                      <w:sz w:val="22"/>
                      <w:szCs w:val="22"/>
                    </w:rPr>
                  </w:pPr>
                </w:p>
                <w:p w:rsidR="00C50BB0" w:rsidRPr="00B414EB" w:rsidRDefault="00C50BB0" w:rsidP="00FF789E">
                  <w:pPr>
                    <w:autoSpaceDE w:val="0"/>
                    <w:autoSpaceDN w:val="0"/>
                    <w:adjustRightInd w:val="0"/>
                    <w:rPr>
                      <w:rFonts w:ascii="Verdana" w:hAnsi="Verdana"/>
                      <w:i/>
                      <w:iCs/>
                      <w:sz w:val="22"/>
                      <w:szCs w:val="22"/>
                    </w:rPr>
                  </w:pPr>
                  <w:r w:rsidRPr="00B414EB">
                    <w:rPr>
                      <w:rFonts w:ascii="Verdana" w:hAnsi="Verdana"/>
                      <w:i/>
                      <w:iCs/>
                      <w:sz w:val="22"/>
                      <w:szCs w:val="22"/>
                    </w:rPr>
                    <w:t xml:space="preserve"> D’appui à l’équipement médical signataire s’engage à mettre en œuvre.</w:t>
                  </w:r>
                </w:p>
                <w:p w:rsidR="00C50BB0" w:rsidRPr="00B414EB" w:rsidRDefault="00C50BB0" w:rsidP="00FF789E">
                  <w:pPr>
                    <w:autoSpaceDE w:val="0"/>
                    <w:autoSpaceDN w:val="0"/>
                    <w:adjustRightInd w:val="0"/>
                    <w:rPr>
                      <w:rFonts w:ascii="Verdana" w:hAnsi="Verdana"/>
                      <w:i/>
                      <w:iCs/>
                      <w:sz w:val="22"/>
                      <w:szCs w:val="22"/>
                    </w:rPr>
                  </w:pPr>
                </w:p>
                <w:p w:rsidR="00C50BB0" w:rsidRPr="00B414EB" w:rsidRDefault="00C50BB0" w:rsidP="00FF789E">
                  <w:pPr>
                    <w:autoSpaceDE w:val="0"/>
                    <w:autoSpaceDN w:val="0"/>
                    <w:adjustRightInd w:val="0"/>
                    <w:rPr>
                      <w:rFonts w:ascii="Verdana" w:hAnsi="Verdana"/>
                      <w:i/>
                      <w:iCs/>
                      <w:sz w:val="22"/>
                      <w:szCs w:val="22"/>
                    </w:rPr>
                  </w:pPr>
                </w:p>
                <w:p w:rsidR="00C50BB0" w:rsidRPr="00B414EB" w:rsidRDefault="00C50BB0" w:rsidP="00FF789E">
                  <w:pPr>
                    <w:autoSpaceDE w:val="0"/>
                    <w:autoSpaceDN w:val="0"/>
                    <w:adjustRightInd w:val="0"/>
                    <w:rPr>
                      <w:rFonts w:ascii="Verdana" w:hAnsi="Verdana"/>
                      <w:i/>
                      <w:iCs/>
                      <w:sz w:val="22"/>
                      <w:szCs w:val="22"/>
                    </w:rPr>
                  </w:pPr>
                  <w:r w:rsidRPr="00B414EB">
                    <w:rPr>
                      <w:rFonts w:ascii="Verdana" w:hAnsi="Verdana"/>
                      <w:i/>
                      <w:iCs/>
                      <w:sz w:val="22"/>
                      <w:szCs w:val="22"/>
                    </w:rPr>
                    <w:t xml:space="preserve"> Elle respecte les six critères qualités développés au travers du</w:t>
                  </w:r>
                </w:p>
                <w:p w:rsidR="00C50BB0" w:rsidRPr="00B414EB" w:rsidRDefault="00C50BB0" w:rsidP="00FF789E">
                  <w:pPr>
                    <w:autoSpaceDE w:val="0"/>
                    <w:autoSpaceDN w:val="0"/>
                    <w:adjustRightInd w:val="0"/>
                    <w:rPr>
                      <w:rFonts w:ascii="Verdana" w:hAnsi="Verdana"/>
                      <w:i/>
                      <w:iCs/>
                      <w:sz w:val="22"/>
                      <w:szCs w:val="22"/>
                    </w:rPr>
                  </w:pPr>
                </w:p>
                <w:p w:rsidR="00C50BB0" w:rsidRPr="00B414EB" w:rsidRDefault="00C50BB0" w:rsidP="00FF789E">
                  <w:pPr>
                    <w:autoSpaceDE w:val="0"/>
                    <w:autoSpaceDN w:val="0"/>
                    <w:adjustRightInd w:val="0"/>
                    <w:rPr>
                      <w:rFonts w:ascii="Verdana" w:hAnsi="Verdana"/>
                      <w:i/>
                      <w:iCs/>
                      <w:sz w:val="22"/>
                      <w:szCs w:val="22"/>
                    </w:rPr>
                  </w:pPr>
                  <w:r w:rsidRPr="00B414EB">
                    <w:rPr>
                      <w:rFonts w:ascii="Verdana" w:hAnsi="Verdana"/>
                      <w:i/>
                      <w:iCs/>
                      <w:sz w:val="22"/>
                      <w:szCs w:val="22"/>
                    </w:rPr>
                    <w:t xml:space="preserve"> Référentiel PRECIS* spécifique aux projets d’appui à l’équipement </w:t>
                  </w:r>
                </w:p>
                <w:p w:rsidR="00C50BB0" w:rsidRPr="00B414EB" w:rsidRDefault="00C50BB0" w:rsidP="00FF789E">
                  <w:pPr>
                    <w:autoSpaceDE w:val="0"/>
                    <w:autoSpaceDN w:val="0"/>
                    <w:adjustRightInd w:val="0"/>
                    <w:rPr>
                      <w:rFonts w:ascii="Verdana" w:hAnsi="Verdana"/>
                      <w:i/>
                      <w:iCs/>
                      <w:sz w:val="22"/>
                      <w:szCs w:val="22"/>
                    </w:rPr>
                  </w:pPr>
                </w:p>
                <w:p w:rsidR="00C50BB0" w:rsidRPr="00B414EB" w:rsidRDefault="00C50BB0" w:rsidP="00FF789E">
                  <w:pPr>
                    <w:autoSpaceDE w:val="0"/>
                    <w:autoSpaceDN w:val="0"/>
                    <w:adjustRightInd w:val="0"/>
                    <w:rPr>
                      <w:rFonts w:ascii="Verdana" w:hAnsi="Verdana"/>
                      <w:i/>
                      <w:iCs/>
                      <w:sz w:val="22"/>
                      <w:szCs w:val="22"/>
                    </w:rPr>
                  </w:pPr>
                  <w:r w:rsidRPr="00B414EB">
                    <w:rPr>
                      <w:rFonts w:ascii="Verdana" w:hAnsi="Verdana"/>
                      <w:i/>
                      <w:iCs/>
                      <w:sz w:val="22"/>
                      <w:szCs w:val="22"/>
                    </w:rPr>
                    <w:t>Médical</w:t>
                  </w:r>
                  <w:r w:rsidRPr="00B414EB">
                    <w:rPr>
                      <w:rFonts w:ascii="Verdana" w:hAnsi="Verdana" w:cs="Calibri"/>
                      <w:i/>
                      <w:iCs/>
                      <w:sz w:val="22"/>
                      <w:szCs w:val="22"/>
                    </w:rPr>
                    <w:t>.</w:t>
                  </w:r>
                </w:p>
                <w:p w:rsidR="00C50BB0" w:rsidRDefault="00C50BB0" w:rsidP="00FF789E"/>
              </w:txbxContent>
            </v:textbox>
          </v:shape>
        </w:pict>
      </w:r>
      <w:r w:rsidR="00FF789E">
        <w:rPr>
          <w:noProof/>
          <w:lang w:eastAsia="fr-FR"/>
        </w:rPr>
        <w:drawing>
          <wp:anchor distT="0" distB="0" distL="114300" distR="114300" simplePos="0" relativeHeight="251662336" behindDoc="0" locked="0" layoutInCell="1" allowOverlap="1">
            <wp:simplePos x="0" y="0"/>
            <wp:positionH relativeFrom="column">
              <wp:posOffset>-38100</wp:posOffset>
            </wp:positionH>
            <wp:positionV relativeFrom="paragraph">
              <wp:posOffset>125730</wp:posOffset>
            </wp:positionV>
            <wp:extent cx="1773555" cy="2458720"/>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3555" cy="2458720"/>
                    </a:xfrm>
                    <a:prstGeom prst="rect">
                      <a:avLst/>
                    </a:prstGeom>
                    <a:noFill/>
                    <a:ln>
                      <a:noFill/>
                    </a:ln>
                  </pic:spPr>
                </pic:pic>
              </a:graphicData>
            </a:graphic>
          </wp:anchor>
        </w:drawing>
      </w:r>
    </w:p>
    <w:p w:rsidR="00FF789E" w:rsidRDefault="00FF789E" w:rsidP="00FF789E">
      <w:pPr>
        <w:autoSpaceDE w:val="0"/>
        <w:autoSpaceDN w:val="0"/>
        <w:adjustRightInd w:val="0"/>
        <w:spacing w:line="276" w:lineRule="auto"/>
        <w:jc w:val="both"/>
        <w:rPr>
          <w:rFonts w:ascii="Times New Roman" w:hAnsi="Times New Roman"/>
          <w:color w:val="000000"/>
          <w:sz w:val="24"/>
        </w:rPr>
      </w:pPr>
    </w:p>
    <w:p w:rsidR="00FF789E" w:rsidRDefault="00FF789E" w:rsidP="00FF789E">
      <w:pPr>
        <w:autoSpaceDE w:val="0"/>
        <w:autoSpaceDN w:val="0"/>
        <w:adjustRightInd w:val="0"/>
        <w:spacing w:line="276" w:lineRule="auto"/>
        <w:jc w:val="both"/>
        <w:rPr>
          <w:rFonts w:ascii="Times New Roman" w:hAnsi="Times New Roman"/>
          <w:color w:val="000000"/>
          <w:sz w:val="24"/>
        </w:rPr>
      </w:pPr>
    </w:p>
    <w:p w:rsidR="00FF789E" w:rsidRDefault="00FF789E" w:rsidP="00FF789E">
      <w:pPr>
        <w:autoSpaceDE w:val="0"/>
        <w:autoSpaceDN w:val="0"/>
        <w:adjustRightInd w:val="0"/>
        <w:spacing w:line="276" w:lineRule="auto"/>
        <w:jc w:val="both"/>
        <w:rPr>
          <w:rFonts w:ascii="Times New Roman" w:hAnsi="Times New Roman"/>
          <w:color w:val="000000"/>
          <w:sz w:val="24"/>
        </w:rPr>
      </w:pPr>
    </w:p>
    <w:p w:rsidR="00FF789E" w:rsidRDefault="00FF789E" w:rsidP="00FF789E">
      <w:pPr>
        <w:autoSpaceDE w:val="0"/>
        <w:autoSpaceDN w:val="0"/>
        <w:adjustRightInd w:val="0"/>
        <w:spacing w:line="276" w:lineRule="auto"/>
        <w:jc w:val="both"/>
        <w:rPr>
          <w:rFonts w:ascii="Times New Roman" w:hAnsi="Times New Roman"/>
          <w:color w:val="000000"/>
          <w:sz w:val="24"/>
        </w:rPr>
      </w:pPr>
    </w:p>
    <w:p w:rsidR="00FF789E" w:rsidRDefault="00FF789E" w:rsidP="00FF789E">
      <w:pPr>
        <w:autoSpaceDE w:val="0"/>
        <w:autoSpaceDN w:val="0"/>
        <w:adjustRightInd w:val="0"/>
        <w:spacing w:line="276" w:lineRule="auto"/>
        <w:jc w:val="both"/>
        <w:rPr>
          <w:rFonts w:ascii="Times New Roman" w:hAnsi="Times New Roman"/>
          <w:color w:val="000000"/>
          <w:sz w:val="24"/>
        </w:rPr>
      </w:pPr>
    </w:p>
    <w:p w:rsidR="00FF789E" w:rsidRDefault="00FF789E" w:rsidP="00FF789E">
      <w:pPr>
        <w:autoSpaceDE w:val="0"/>
        <w:autoSpaceDN w:val="0"/>
        <w:adjustRightInd w:val="0"/>
        <w:spacing w:line="276" w:lineRule="auto"/>
        <w:jc w:val="both"/>
        <w:rPr>
          <w:rFonts w:ascii="Times New Roman" w:hAnsi="Times New Roman"/>
          <w:color w:val="000000"/>
          <w:sz w:val="24"/>
        </w:rPr>
      </w:pPr>
    </w:p>
    <w:p w:rsidR="00FF789E" w:rsidRDefault="00FF789E" w:rsidP="00FF789E">
      <w:pPr>
        <w:autoSpaceDE w:val="0"/>
        <w:autoSpaceDN w:val="0"/>
        <w:adjustRightInd w:val="0"/>
        <w:spacing w:line="276" w:lineRule="auto"/>
        <w:jc w:val="both"/>
        <w:rPr>
          <w:rFonts w:ascii="Times New Roman" w:hAnsi="Times New Roman"/>
          <w:color w:val="000000"/>
          <w:sz w:val="24"/>
        </w:rPr>
      </w:pPr>
    </w:p>
    <w:p w:rsidR="00FF789E" w:rsidRDefault="00FF789E" w:rsidP="00FF789E">
      <w:pPr>
        <w:autoSpaceDE w:val="0"/>
        <w:autoSpaceDN w:val="0"/>
        <w:adjustRightInd w:val="0"/>
        <w:spacing w:line="276" w:lineRule="auto"/>
        <w:jc w:val="both"/>
        <w:rPr>
          <w:rFonts w:ascii="Times New Roman" w:hAnsi="Times New Roman"/>
          <w:color w:val="000000"/>
          <w:sz w:val="24"/>
        </w:rPr>
      </w:pPr>
    </w:p>
    <w:p w:rsidR="00FF789E" w:rsidRDefault="00FF789E" w:rsidP="00FF789E">
      <w:pPr>
        <w:autoSpaceDE w:val="0"/>
        <w:autoSpaceDN w:val="0"/>
        <w:adjustRightInd w:val="0"/>
        <w:spacing w:line="276" w:lineRule="auto"/>
        <w:jc w:val="both"/>
        <w:rPr>
          <w:rFonts w:ascii="Times New Roman" w:hAnsi="Times New Roman"/>
          <w:color w:val="000000"/>
          <w:sz w:val="24"/>
        </w:rPr>
      </w:pPr>
    </w:p>
    <w:p w:rsidR="00FF789E" w:rsidRDefault="00FF789E" w:rsidP="00FF789E">
      <w:pPr>
        <w:autoSpaceDE w:val="0"/>
        <w:autoSpaceDN w:val="0"/>
        <w:adjustRightInd w:val="0"/>
        <w:spacing w:line="276" w:lineRule="auto"/>
        <w:jc w:val="both"/>
        <w:rPr>
          <w:rFonts w:ascii="Times New Roman" w:hAnsi="Times New Roman"/>
          <w:color w:val="000000"/>
          <w:sz w:val="24"/>
        </w:rPr>
      </w:pPr>
    </w:p>
    <w:p w:rsidR="00FF789E" w:rsidRDefault="00FF789E" w:rsidP="00FF789E">
      <w:pPr>
        <w:autoSpaceDE w:val="0"/>
        <w:autoSpaceDN w:val="0"/>
        <w:adjustRightInd w:val="0"/>
        <w:spacing w:line="276" w:lineRule="auto"/>
        <w:jc w:val="both"/>
        <w:rPr>
          <w:rFonts w:ascii="Times New Roman" w:hAnsi="Times New Roman"/>
          <w:color w:val="000000"/>
          <w:sz w:val="24"/>
        </w:rPr>
      </w:pPr>
    </w:p>
    <w:p w:rsidR="00FF789E" w:rsidRDefault="00FF789E" w:rsidP="00FF789E">
      <w:pPr>
        <w:autoSpaceDE w:val="0"/>
        <w:autoSpaceDN w:val="0"/>
        <w:adjustRightInd w:val="0"/>
        <w:spacing w:line="276" w:lineRule="auto"/>
        <w:jc w:val="both"/>
        <w:rPr>
          <w:rFonts w:ascii="Times New Roman" w:hAnsi="Times New Roman"/>
          <w:color w:val="000000"/>
          <w:sz w:val="24"/>
        </w:rPr>
      </w:pPr>
    </w:p>
    <w:p w:rsidR="00FF789E" w:rsidRDefault="00FF789E" w:rsidP="00FF789E">
      <w:pPr>
        <w:autoSpaceDE w:val="0"/>
        <w:autoSpaceDN w:val="0"/>
        <w:adjustRightInd w:val="0"/>
        <w:spacing w:line="276" w:lineRule="auto"/>
        <w:jc w:val="both"/>
        <w:rPr>
          <w:rFonts w:ascii="Times New Roman" w:hAnsi="Times New Roman"/>
          <w:color w:val="000000"/>
          <w:sz w:val="24"/>
        </w:rPr>
      </w:pPr>
    </w:p>
    <w:p w:rsidR="00FF789E" w:rsidRDefault="00FF789E" w:rsidP="00FF789E">
      <w:pPr>
        <w:autoSpaceDE w:val="0"/>
        <w:autoSpaceDN w:val="0"/>
        <w:adjustRightInd w:val="0"/>
        <w:spacing w:line="276" w:lineRule="auto"/>
        <w:jc w:val="both"/>
        <w:rPr>
          <w:rFonts w:ascii="Times New Roman" w:hAnsi="Times New Roman"/>
          <w:color w:val="000000"/>
          <w:sz w:val="24"/>
        </w:rPr>
      </w:pPr>
    </w:p>
    <w:p w:rsidR="00FF789E" w:rsidRDefault="00FF789E" w:rsidP="00FF789E">
      <w:pPr>
        <w:autoSpaceDE w:val="0"/>
        <w:autoSpaceDN w:val="0"/>
        <w:adjustRightInd w:val="0"/>
        <w:spacing w:line="276" w:lineRule="auto"/>
        <w:jc w:val="both"/>
        <w:rPr>
          <w:rFonts w:ascii="Times New Roman" w:hAnsi="Times New Roman"/>
          <w:color w:val="000000"/>
          <w:sz w:val="24"/>
        </w:rPr>
      </w:pPr>
    </w:p>
    <w:p w:rsidR="00FF789E" w:rsidRPr="00E90767" w:rsidRDefault="00FF789E" w:rsidP="00FF789E">
      <w:pPr>
        <w:autoSpaceDE w:val="0"/>
        <w:autoSpaceDN w:val="0"/>
        <w:adjustRightInd w:val="0"/>
        <w:spacing w:line="276" w:lineRule="auto"/>
        <w:jc w:val="both"/>
        <w:rPr>
          <w:rFonts w:ascii="Times New Roman" w:hAnsi="Times New Roman"/>
          <w:color w:val="000000"/>
          <w:sz w:val="24"/>
        </w:rPr>
      </w:pPr>
    </w:p>
    <w:p w:rsidR="00FF789E" w:rsidRPr="00E90767" w:rsidRDefault="009B38ED" w:rsidP="00FF789E">
      <w:pPr>
        <w:autoSpaceDE w:val="0"/>
        <w:autoSpaceDN w:val="0"/>
        <w:adjustRightInd w:val="0"/>
        <w:spacing w:line="276" w:lineRule="auto"/>
        <w:jc w:val="both"/>
        <w:rPr>
          <w:rFonts w:ascii="Times New Roman" w:hAnsi="Times New Roman"/>
          <w:color w:val="000000"/>
          <w:sz w:val="24"/>
        </w:rPr>
      </w:pPr>
      <w:r>
        <w:rPr>
          <w:rFonts w:ascii="Times New Roman" w:hAnsi="Times New Roman"/>
          <w:noProof/>
          <w:color w:val="000000"/>
          <w:sz w:val="24"/>
          <w:lang w:eastAsia="fr-FR"/>
        </w:rPr>
        <w:pict>
          <v:shape id="Zone de texte 7" o:spid="_x0000_s1033" type="#_x0000_t202" style="position:absolute;left:0;text-align:left;margin-left:186.05pt;margin-top:7.35pt;width:313.5pt;height:19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" stroked="f">
            <v:textbox>
              <w:txbxContent>
                <w:p w:rsidR="00C50BB0" w:rsidRPr="00B414EB" w:rsidRDefault="00C50BB0" w:rsidP="00FF789E">
                  <w:pPr>
                    <w:spacing w:after="120"/>
                    <w:rPr>
                      <w:rFonts w:ascii="Verdana" w:hAnsi="Verdana"/>
                      <w:i/>
                      <w:sz w:val="22"/>
                      <w:szCs w:val="22"/>
                    </w:rPr>
                  </w:pPr>
                  <w:r w:rsidRPr="00B414EB">
                    <w:rPr>
                      <w:rFonts w:ascii="Verdana" w:hAnsi="Verdana"/>
                      <w:i/>
                      <w:sz w:val="22"/>
                      <w:szCs w:val="22"/>
                    </w:rPr>
                    <w:t>Ce référentiel qualité a été dénommé « PRECIS » en correspondance avec six critères qualité attendus de manière spécifique dans les projets d’appui à l’équipement médical :</w:t>
                  </w:r>
                </w:p>
                <w:p w:rsidR="00C50BB0" w:rsidRPr="00B414EB" w:rsidRDefault="00C50BB0" w:rsidP="00FF789E">
                  <w:pPr>
                    <w:spacing w:after="120"/>
                    <w:rPr>
                      <w:rFonts w:ascii="Verdana" w:hAnsi="Verdana"/>
                      <w:i/>
                      <w:sz w:val="22"/>
                      <w:szCs w:val="22"/>
                    </w:rPr>
                  </w:pPr>
                </w:p>
                <w:p w:rsidR="00C50BB0" w:rsidRPr="00B414EB" w:rsidRDefault="00C50BB0" w:rsidP="00FF789E">
                  <w:pPr>
                    <w:spacing w:after="120"/>
                    <w:rPr>
                      <w:rFonts w:ascii="Verdana" w:hAnsi="Verdana"/>
                      <w:i/>
                      <w:sz w:val="22"/>
                      <w:szCs w:val="22"/>
                    </w:rPr>
                  </w:pPr>
                  <w:r w:rsidRPr="00B414EB">
                    <w:rPr>
                      <w:rFonts w:ascii="Verdana" w:hAnsi="Verdana"/>
                      <w:b/>
                      <w:i/>
                      <w:sz w:val="22"/>
                      <w:szCs w:val="22"/>
                    </w:rPr>
                    <w:t>P</w:t>
                  </w:r>
                  <w:r w:rsidRPr="00B414EB">
                    <w:rPr>
                      <w:rFonts w:ascii="Verdana" w:hAnsi="Verdana"/>
                      <w:i/>
                      <w:sz w:val="22"/>
                      <w:szCs w:val="22"/>
                    </w:rPr>
                    <w:t xml:space="preserve"> comme Pertinence</w:t>
                  </w:r>
                </w:p>
                <w:p w:rsidR="00C50BB0" w:rsidRPr="00B414EB" w:rsidRDefault="00C50BB0" w:rsidP="00FF789E">
                  <w:pPr>
                    <w:spacing w:after="120"/>
                    <w:rPr>
                      <w:rFonts w:ascii="Verdana" w:hAnsi="Verdana"/>
                      <w:i/>
                      <w:sz w:val="22"/>
                      <w:szCs w:val="22"/>
                    </w:rPr>
                  </w:pPr>
                  <w:r w:rsidRPr="00B414EB">
                    <w:rPr>
                      <w:rFonts w:ascii="Verdana" w:hAnsi="Verdana"/>
                      <w:b/>
                      <w:i/>
                      <w:sz w:val="22"/>
                      <w:szCs w:val="22"/>
                    </w:rPr>
                    <w:t>R</w:t>
                  </w:r>
                  <w:r w:rsidRPr="00B414EB">
                    <w:rPr>
                      <w:rFonts w:ascii="Verdana" w:hAnsi="Verdana"/>
                      <w:i/>
                      <w:sz w:val="22"/>
                      <w:szCs w:val="22"/>
                    </w:rPr>
                    <w:t xml:space="preserve"> comme Rigueur</w:t>
                  </w:r>
                </w:p>
                <w:p w:rsidR="00C50BB0" w:rsidRPr="00B414EB" w:rsidRDefault="00C50BB0" w:rsidP="00FF789E">
                  <w:pPr>
                    <w:spacing w:after="120"/>
                    <w:rPr>
                      <w:rFonts w:ascii="Verdana" w:hAnsi="Verdana"/>
                      <w:i/>
                      <w:sz w:val="22"/>
                      <w:szCs w:val="22"/>
                    </w:rPr>
                  </w:pPr>
                  <w:r w:rsidRPr="00B414EB">
                    <w:rPr>
                      <w:rFonts w:ascii="Verdana" w:hAnsi="Verdana"/>
                      <w:b/>
                      <w:i/>
                      <w:sz w:val="22"/>
                      <w:szCs w:val="22"/>
                    </w:rPr>
                    <w:t>E</w:t>
                  </w:r>
                  <w:r w:rsidRPr="00B414EB">
                    <w:rPr>
                      <w:rFonts w:ascii="Verdana" w:hAnsi="Verdana"/>
                      <w:i/>
                      <w:sz w:val="22"/>
                      <w:szCs w:val="22"/>
                    </w:rPr>
                    <w:t xml:space="preserve"> comme Efficacité</w:t>
                  </w:r>
                </w:p>
                <w:p w:rsidR="00C50BB0" w:rsidRPr="00B414EB" w:rsidRDefault="00C50BB0" w:rsidP="00FF789E">
                  <w:pPr>
                    <w:spacing w:after="120"/>
                    <w:rPr>
                      <w:rFonts w:ascii="Verdana" w:hAnsi="Verdana"/>
                      <w:i/>
                      <w:sz w:val="22"/>
                      <w:szCs w:val="22"/>
                    </w:rPr>
                  </w:pPr>
                  <w:r w:rsidRPr="00B414EB">
                    <w:rPr>
                      <w:rFonts w:ascii="Verdana" w:hAnsi="Verdana"/>
                      <w:b/>
                      <w:i/>
                      <w:sz w:val="22"/>
                      <w:szCs w:val="22"/>
                    </w:rPr>
                    <w:t>C</w:t>
                  </w:r>
                  <w:r w:rsidRPr="00B414EB">
                    <w:rPr>
                      <w:rFonts w:ascii="Verdana" w:hAnsi="Verdana"/>
                      <w:i/>
                      <w:sz w:val="22"/>
                      <w:szCs w:val="22"/>
                    </w:rPr>
                    <w:t xml:space="preserve"> comme Capacités</w:t>
                  </w:r>
                </w:p>
                <w:p w:rsidR="00C50BB0" w:rsidRPr="00B414EB" w:rsidRDefault="00C50BB0" w:rsidP="00FF789E">
                  <w:pPr>
                    <w:spacing w:after="120"/>
                    <w:rPr>
                      <w:rFonts w:ascii="Verdana" w:hAnsi="Verdana"/>
                      <w:i/>
                      <w:sz w:val="22"/>
                      <w:szCs w:val="22"/>
                    </w:rPr>
                  </w:pPr>
                  <w:r w:rsidRPr="00B414EB">
                    <w:rPr>
                      <w:rFonts w:ascii="Verdana" w:hAnsi="Verdana"/>
                      <w:b/>
                      <w:i/>
                      <w:sz w:val="22"/>
                      <w:szCs w:val="22"/>
                    </w:rPr>
                    <w:t>I</w:t>
                  </w:r>
                  <w:r w:rsidRPr="00B414EB">
                    <w:rPr>
                      <w:rFonts w:ascii="Verdana" w:hAnsi="Verdana"/>
                      <w:i/>
                      <w:sz w:val="22"/>
                      <w:szCs w:val="22"/>
                    </w:rPr>
                    <w:t xml:space="preserve"> comme Impacts</w:t>
                  </w:r>
                </w:p>
                <w:p w:rsidR="00C50BB0" w:rsidRPr="00B414EB" w:rsidRDefault="00C50BB0" w:rsidP="00FF789E">
                  <w:pPr>
                    <w:spacing w:after="120"/>
                    <w:rPr>
                      <w:rFonts w:ascii="Verdana" w:hAnsi="Verdana"/>
                      <w:i/>
                      <w:sz w:val="22"/>
                      <w:szCs w:val="22"/>
                    </w:rPr>
                  </w:pPr>
                  <w:r w:rsidRPr="00B414EB">
                    <w:rPr>
                      <w:rFonts w:ascii="Verdana" w:hAnsi="Verdana"/>
                      <w:b/>
                      <w:i/>
                      <w:sz w:val="22"/>
                      <w:szCs w:val="22"/>
                    </w:rPr>
                    <w:t xml:space="preserve">S </w:t>
                  </w:r>
                  <w:r w:rsidRPr="00B414EB">
                    <w:rPr>
                      <w:rFonts w:ascii="Verdana" w:hAnsi="Verdana"/>
                      <w:i/>
                      <w:sz w:val="22"/>
                      <w:szCs w:val="22"/>
                    </w:rPr>
                    <w:t>comme Synergie</w:t>
                  </w:r>
                </w:p>
                <w:p w:rsidR="00C50BB0" w:rsidRDefault="00C50BB0" w:rsidP="00FF789E"/>
                <w:p w:rsidR="00C50BB0" w:rsidRPr="007708F8" w:rsidRDefault="00C50BB0" w:rsidP="00FF789E">
                  <w:pPr>
                    <w:rPr>
                      <w:sz w:val="20"/>
                    </w:rPr>
                  </w:pPr>
                </w:p>
              </w:txbxContent>
            </v:textbox>
          </v:shape>
        </w:pict>
      </w:r>
      <w:r w:rsidR="00FF789E">
        <w:rPr>
          <w:noProof/>
          <w:lang w:eastAsia="fr-FR"/>
        </w:rPr>
        <w:drawing>
          <wp:anchor distT="0" distB="0" distL="114300" distR="114300" simplePos="0" relativeHeight="251661312" behindDoc="0" locked="0" layoutInCell="1" allowOverlap="1">
            <wp:simplePos x="0" y="0"/>
            <wp:positionH relativeFrom="column">
              <wp:posOffset>48260</wp:posOffset>
            </wp:positionH>
            <wp:positionV relativeFrom="paragraph">
              <wp:posOffset>93345</wp:posOffset>
            </wp:positionV>
            <wp:extent cx="1740535" cy="2466975"/>
            <wp:effectExtent l="0" t="0" r="0" b="9525"/>
            <wp:wrapNone/>
            <wp:docPr id="6" name="Image 6" descr="C:\Users\christophe\Desktop\projet UTC\recyclage dons DM\HUMATEM\Humatem\Capture LE PRECIS HUMA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Users\christophe\Desktop\projet UTC\recyclage dons DM\HUMATEM\Humatem\Capture LE PRECIS HUMATEM.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40535" cy="2466975"/>
                    </a:xfrm>
                    <a:prstGeom prst="rect">
                      <a:avLst/>
                    </a:prstGeom>
                    <a:noFill/>
                    <a:ln>
                      <a:noFill/>
                    </a:ln>
                  </pic:spPr>
                </pic:pic>
              </a:graphicData>
            </a:graphic>
          </wp:anchor>
        </w:drawing>
      </w:r>
    </w:p>
    <w:p w:rsidR="00FF789E" w:rsidRPr="00E90767" w:rsidRDefault="00FF789E" w:rsidP="00FF789E">
      <w:pPr>
        <w:autoSpaceDE w:val="0"/>
        <w:autoSpaceDN w:val="0"/>
        <w:adjustRightInd w:val="0"/>
        <w:spacing w:line="276" w:lineRule="auto"/>
        <w:jc w:val="both"/>
        <w:rPr>
          <w:rFonts w:ascii="Times New Roman" w:hAnsi="Times New Roman"/>
          <w:color w:val="000000"/>
          <w:sz w:val="24"/>
        </w:rPr>
      </w:pPr>
    </w:p>
    <w:p w:rsidR="00FF789E" w:rsidRPr="00E90767" w:rsidRDefault="00FF789E" w:rsidP="00FF789E">
      <w:pPr>
        <w:autoSpaceDE w:val="0"/>
        <w:autoSpaceDN w:val="0"/>
        <w:adjustRightInd w:val="0"/>
        <w:spacing w:line="276" w:lineRule="auto"/>
        <w:jc w:val="both"/>
        <w:rPr>
          <w:rFonts w:ascii="Times New Roman" w:hAnsi="Times New Roman"/>
          <w:color w:val="000000"/>
          <w:sz w:val="24"/>
        </w:rPr>
      </w:pPr>
      <w:r w:rsidRPr="00E90767">
        <w:rPr>
          <w:rFonts w:ascii="Times New Roman" w:hAnsi="Times New Roman"/>
          <w:color w:val="000000"/>
          <w:sz w:val="24"/>
        </w:rPr>
        <w:t xml:space="preserve">                                                                     </w:t>
      </w:r>
    </w:p>
    <w:p w:rsidR="00FF789E" w:rsidRPr="00E90767" w:rsidRDefault="00FF789E" w:rsidP="00FF789E">
      <w:pPr>
        <w:tabs>
          <w:tab w:val="left" w:pos="3043"/>
        </w:tabs>
        <w:autoSpaceDE w:val="0"/>
        <w:autoSpaceDN w:val="0"/>
        <w:adjustRightInd w:val="0"/>
        <w:spacing w:line="276" w:lineRule="auto"/>
        <w:jc w:val="both"/>
        <w:rPr>
          <w:rFonts w:ascii="Times New Roman" w:hAnsi="Times New Roman"/>
          <w:color w:val="000000"/>
          <w:sz w:val="24"/>
        </w:rPr>
      </w:pPr>
      <w:r w:rsidRPr="00E90767">
        <w:rPr>
          <w:rFonts w:ascii="Times New Roman" w:hAnsi="Times New Roman"/>
          <w:color w:val="000000"/>
          <w:sz w:val="24"/>
        </w:rPr>
        <w:tab/>
      </w:r>
    </w:p>
    <w:p w:rsidR="00FF789E" w:rsidRPr="00E90767" w:rsidRDefault="00FF789E" w:rsidP="00FF789E">
      <w:pPr>
        <w:tabs>
          <w:tab w:val="left" w:pos="3043"/>
        </w:tabs>
        <w:autoSpaceDE w:val="0"/>
        <w:autoSpaceDN w:val="0"/>
        <w:adjustRightInd w:val="0"/>
        <w:spacing w:line="276" w:lineRule="auto"/>
        <w:jc w:val="both"/>
        <w:rPr>
          <w:rFonts w:ascii="Times New Roman" w:hAnsi="Times New Roman"/>
          <w:color w:val="000000"/>
          <w:sz w:val="24"/>
        </w:rPr>
      </w:pPr>
    </w:p>
    <w:p w:rsidR="00FF789E" w:rsidRPr="00E90767" w:rsidRDefault="00FF789E" w:rsidP="00FF789E">
      <w:pPr>
        <w:tabs>
          <w:tab w:val="left" w:pos="3043"/>
        </w:tabs>
        <w:autoSpaceDE w:val="0"/>
        <w:autoSpaceDN w:val="0"/>
        <w:adjustRightInd w:val="0"/>
        <w:spacing w:line="276" w:lineRule="auto"/>
        <w:jc w:val="both"/>
        <w:rPr>
          <w:rFonts w:ascii="Times New Roman" w:hAnsi="Times New Roman"/>
          <w:color w:val="000000"/>
          <w:sz w:val="24"/>
        </w:rPr>
      </w:pPr>
    </w:p>
    <w:p w:rsidR="00FF789E" w:rsidRPr="00E90767" w:rsidRDefault="00FF789E" w:rsidP="00FF789E">
      <w:pPr>
        <w:tabs>
          <w:tab w:val="left" w:pos="3043"/>
        </w:tabs>
        <w:autoSpaceDE w:val="0"/>
        <w:autoSpaceDN w:val="0"/>
        <w:adjustRightInd w:val="0"/>
        <w:spacing w:line="276" w:lineRule="auto"/>
        <w:jc w:val="both"/>
        <w:rPr>
          <w:rFonts w:ascii="Times New Roman" w:hAnsi="Times New Roman"/>
          <w:color w:val="000000"/>
          <w:sz w:val="24"/>
        </w:rPr>
      </w:pPr>
    </w:p>
    <w:p w:rsidR="00FF789E" w:rsidRPr="00E90767" w:rsidRDefault="00FF789E" w:rsidP="00FF789E">
      <w:pPr>
        <w:tabs>
          <w:tab w:val="left" w:pos="3043"/>
        </w:tabs>
        <w:autoSpaceDE w:val="0"/>
        <w:autoSpaceDN w:val="0"/>
        <w:adjustRightInd w:val="0"/>
        <w:spacing w:line="276" w:lineRule="auto"/>
        <w:jc w:val="both"/>
        <w:rPr>
          <w:rFonts w:ascii="Times New Roman" w:hAnsi="Times New Roman"/>
          <w:color w:val="000000"/>
          <w:sz w:val="24"/>
        </w:rPr>
      </w:pPr>
    </w:p>
    <w:p w:rsidR="00FF789E" w:rsidRPr="00E90767" w:rsidRDefault="00FF789E" w:rsidP="00FF789E">
      <w:pPr>
        <w:tabs>
          <w:tab w:val="left" w:pos="3043"/>
        </w:tabs>
        <w:autoSpaceDE w:val="0"/>
        <w:autoSpaceDN w:val="0"/>
        <w:adjustRightInd w:val="0"/>
        <w:spacing w:line="276" w:lineRule="auto"/>
        <w:jc w:val="both"/>
        <w:rPr>
          <w:rFonts w:ascii="Times New Roman" w:hAnsi="Times New Roman"/>
          <w:color w:val="000000"/>
          <w:sz w:val="24"/>
        </w:rPr>
      </w:pPr>
    </w:p>
    <w:p w:rsidR="00FF789E" w:rsidRPr="00E90767" w:rsidRDefault="00FF789E" w:rsidP="00FF789E">
      <w:pPr>
        <w:tabs>
          <w:tab w:val="left" w:pos="3043"/>
        </w:tabs>
        <w:autoSpaceDE w:val="0"/>
        <w:autoSpaceDN w:val="0"/>
        <w:adjustRightInd w:val="0"/>
        <w:spacing w:line="276" w:lineRule="auto"/>
        <w:jc w:val="both"/>
        <w:rPr>
          <w:rFonts w:ascii="Times New Roman" w:hAnsi="Times New Roman"/>
          <w:color w:val="000000"/>
          <w:sz w:val="24"/>
        </w:rPr>
      </w:pPr>
    </w:p>
    <w:p w:rsidR="00FF789E" w:rsidRPr="00E90767" w:rsidRDefault="00FF789E" w:rsidP="00FF789E">
      <w:pPr>
        <w:tabs>
          <w:tab w:val="left" w:pos="3043"/>
        </w:tabs>
        <w:autoSpaceDE w:val="0"/>
        <w:autoSpaceDN w:val="0"/>
        <w:adjustRightInd w:val="0"/>
        <w:spacing w:line="276" w:lineRule="auto"/>
        <w:jc w:val="both"/>
        <w:rPr>
          <w:rFonts w:ascii="Times New Roman" w:hAnsi="Times New Roman"/>
          <w:color w:val="000000"/>
          <w:sz w:val="24"/>
        </w:rPr>
      </w:pPr>
    </w:p>
    <w:p w:rsidR="00FF789E" w:rsidRPr="00E90767" w:rsidRDefault="00FF789E" w:rsidP="00FF789E">
      <w:pPr>
        <w:tabs>
          <w:tab w:val="left" w:pos="3043"/>
        </w:tabs>
        <w:autoSpaceDE w:val="0"/>
        <w:autoSpaceDN w:val="0"/>
        <w:adjustRightInd w:val="0"/>
        <w:spacing w:line="276" w:lineRule="auto"/>
        <w:jc w:val="both"/>
        <w:rPr>
          <w:rFonts w:ascii="Times New Roman" w:hAnsi="Times New Roman"/>
          <w:color w:val="000000"/>
          <w:sz w:val="24"/>
        </w:rPr>
      </w:pPr>
    </w:p>
    <w:p w:rsidR="00FF789E" w:rsidRPr="00E90767" w:rsidRDefault="00FF789E" w:rsidP="00FF789E">
      <w:pPr>
        <w:tabs>
          <w:tab w:val="left" w:pos="3043"/>
        </w:tabs>
        <w:autoSpaceDE w:val="0"/>
        <w:autoSpaceDN w:val="0"/>
        <w:adjustRightInd w:val="0"/>
        <w:spacing w:line="276" w:lineRule="auto"/>
        <w:jc w:val="both"/>
        <w:rPr>
          <w:rFonts w:ascii="Times New Roman" w:hAnsi="Times New Roman"/>
          <w:color w:val="000000"/>
          <w:sz w:val="24"/>
        </w:rPr>
      </w:pPr>
    </w:p>
    <w:p w:rsidR="00FF789E" w:rsidRPr="00E90767" w:rsidRDefault="00FF789E" w:rsidP="00FF789E">
      <w:pPr>
        <w:tabs>
          <w:tab w:val="left" w:pos="3043"/>
        </w:tabs>
        <w:autoSpaceDE w:val="0"/>
        <w:autoSpaceDN w:val="0"/>
        <w:adjustRightInd w:val="0"/>
        <w:spacing w:line="276" w:lineRule="auto"/>
        <w:jc w:val="both"/>
        <w:rPr>
          <w:rFonts w:ascii="Times New Roman" w:hAnsi="Times New Roman"/>
          <w:color w:val="000000"/>
          <w:sz w:val="24"/>
        </w:rPr>
      </w:pPr>
    </w:p>
    <w:p w:rsidR="00FF789E" w:rsidRPr="00E90767" w:rsidRDefault="00FF789E" w:rsidP="00FF789E">
      <w:pPr>
        <w:autoSpaceDE w:val="0"/>
        <w:autoSpaceDN w:val="0"/>
        <w:adjustRightInd w:val="0"/>
        <w:spacing w:line="276" w:lineRule="auto"/>
        <w:jc w:val="both"/>
        <w:rPr>
          <w:rFonts w:ascii="Times New Roman" w:hAnsi="Times New Roman"/>
          <w:color w:val="000000"/>
          <w:sz w:val="24"/>
        </w:rPr>
      </w:pPr>
      <w:r w:rsidRPr="00E90767">
        <w:rPr>
          <w:rFonts w:ascii="Times New Roman" w:hAnsi="Times New Roman"/>
          <w:color w:val="000000"/>
          <w:sz w:val="24"/>
        </w:rPr>
        <w:t>En 2012, 128 donateurs ont offert 1700 dispositifs pour une valeur d’environ 385 000 €. Mille deux cents dispositifs d’une valeur d’environ 255 000 € ont été attribués à des porteurs de projet.</w:t>
      </w:r>
    </w:p>
    <w:p w:rsidR="00FF789E" w:rsidRPr="00E90767" w:rsidRDefault="00FF789E" w:rsidP="00FF789E">
      <w:pPr>
        <w:autoSpaceDE w:val="0"/>
        <w:autoSpaceDN w:val="0"/>
        <w:adjustRightInd w:val="0"/>
        <w:spacing w:line="276" w:lineRule="auto"/>
        <w:jc w:val="both"/>
        <w:rPr>
          <w:rFonts w:ascii="Times New Roman" w:hAnsi="Times New Roman"/>
          <w:color w:val="000000"/>
          <w:sz w:val="24"/>
        </w:rPr>
      </w:pPr>
    </w:p>
    <w:p w:rsidR="00FF789E" w:rsidRDefault="00FF789E" w:rsidP="00FF789E">
      <w:pPr>
        <w:spacing w:line="276" w:lineRule="auto"/>
        <w:jc w:val="both"/>
        <w:rPr>
          <w:rFonts w:ascii="Times New Roman" w:hAnsi="Times New Roman"/>
          <w:sz w:val="24"/>
        </w:rPr>
      </w:pPr>
      <w:r w:rsidRPr="00E90767">
        <w:rPr>
          <w:rFonts w:ascii="Times New Roman" w:eastAsia="Times New Roman" w:hAnsi="Times New Roman"/>
          <w:sz w:val="24"/>
          <w:lang w:eastAsia="fr-FR"/>
        </w:rPr>
        <w:t xml:space="preserve">Le </w:t>
      </w:r>
      <w:hyperlink r:id="rId20" w:history="1">
        <w:r w:rsidRPr="00E90767">
          <w:rPr>
            <w:rFonts w:ascii="Times New Roman" w:eastAsia="Times New Roman" w:hAnsi="Times New Roman"/>
            <w:sz w:val="24"/>
            <w:u w:val="single"/>
            <w:lang w:eastAsia="fr-FR"/>
          </w:rPr>
          <w:t xml:space="preserve">Réseau </w:t>
        </w:r>
        <w:proofErr w:type="spellStart"/>
        <w:r w:rsidRPr="00E90767">
          <w:rPr>
            <w:rFonts w:ascii="Times New Roman" w:eastAsia="Times New Roman" w:hAnsi="Times New Roman"/>
            <w:sz w:val="24"/>
            <w:u w:val="single"/>
            <w:lang w:eastAsia="fr-FR"/>
          </w:rPr>
          <w:t>Biomédon</w:t>
        </w:r>
        <w:proofErr w:type="spellEnd"/>
      </w:hyperlink>
      <w:r w:rsidRPr="00E90767">
        <w:rPr>
          <w:rFonts w:ascii="Times New Roman" w:eastAsia="Times New Roman" w:hAnsi="Times New Roman"/>
          <w:sz w:val="24"/>
          <w:lang w:eastAsia="fr-FR"/>
        </w:rPr>
        <w:t xml:space="preserve"> &gt; </w:t>
      </w:r>
      <w:hyperlink r:id="rId21" w:history="1">
        <w:r w:rsidRPr="00E90767">
          <w:rPr>
            <w:rFonts w:ascii="Times New Roman" w:eastAsia="Times New Roman" w:hAnsi="Times New Roman"/>
            <w:sz w:val="24"/>
            <w:u w:val="single"/>
            <w:lang w:eastAsia="fr-FR"/>
          </w:rPr>
          <w:t xml:space="preserve">L'atelier biomédical </w:t>
        </w:r>
        <w:proofErr w:type="spellStart"/>
        <w:r w:rsidRPr="00E90767">
          <w:rPr>
            <w:rFonts w:ascii="Times New Roman" w:eastAsia="Times New Roman" w:hAnsi="Times New Roman"/>
            <w:sz w:val="24"/>
            <w:u w:val="single"/>
            <w:lang w:eastAsia="fr-FR"/>
          </w:rPr>
          <w:t>Humatem</w:t>
        </w:r>
        <w:proofErr w:type="spellEnd"/>
      </w:hyperlink>
    </w:p>
    <w:p w:rsidR="00FF789E" w:rsidRDefault="00FF789E" w:rsidP="00FF789E">
      <w:pPr>
        <w:spacing w:line="276" w:lineRule="auto"/>
        <w:jc w:val="both"/>
        <w:rPr>
          <w:rFonts w:ascii="Times New Roman" w:eastAsia="Times New Roman" w:hAnsi="Times New Roman"/>
          <w:sz w:val="24"/>
          <w:lang w:eastAsia="fr-FR"/>
        </w:rPr>
      </w:pPr>
    </w:p>
    <w:p w:rsidR="00FF789E" w:rsidRDefault="00FF789E" w:rsidP="00FF789E">
      <w:pPr>
        <w:spacing w:line="276" w:lineRule="auto"/>
        <w:jc w:val="both"/>
        <w:rPr>
          <w:rFonts w:ascii="Times New Roman" w:eastAsia="Times New Roman" w:hAnsi="Times New Roman"/>
          <w:sz w:val="24"/>
          <w:lang w:eastAsia="fr-FR"/>
        </w:rPr>
      </w:pPr>
      <w:r w:rsidRPr="00E90767">
        <w:rPr>
          <w:rFonts w:ascii="Times New Roman" w:eastAsia="Times New Roman" w:hAnsi="Times New Roman"/>
          <w:sz w:val="24"/>
          <w:lang w:eastAsia="fr-FR"/>
        </w:rPr>
        <w:t xml:space="preserve">L'atelier biomédical </w:t>
      </w:r>
      <w:proofErr w:type="spellStart"/>
      <w:r w:rsidRPr="00E90767">
        <w:rPr>
          <w:rFonts w:ascii="Times New Roman" w:eastAsia="Times New Roman" w:hAnsi="Times New Roman"/>
          <w:sz w:val="24"/>
          <w:lang w:eastAsia="fr-FR"/>
        </w:rPr>
        <w:t>Humatem</w:t>
      </w:r>
      <w:proofErr w:type="spellEnd"/>
      <w:r w:rsidRPr="00E90767">
        <w:rPr>
          <w:rFonts w:ascii="Times New Roman" w:eastAsia="Times New Roman" w:hAnsi="Times New Roman"/>
          <w:sz w:val="24"/>
          <w:lang w:eastAsia="fr-FR"/>
        </w:rPr>
        <w:t xml:space="preserve"> est géré par un ingénieur biomédical. Des étudiants stagiaires, futurs techniciens ou ingénieurs biomédicaux, accueillis en stage au sein de l'association, sont également amenés à intervenir.</w:t>
      </w:r>
    </w:p>
    <w:p w:rsidR="00FF789E" w:rsidRPr="00E37981" w:rsidRDefault="00FF789E" w:rsidP="00FF789E">
      <w:pPr>
        <w:spacing w:before="100" w:beforeAutospacing="1" w:after="100" w:afterAutospacing="1" w:line="276" w:lineRule="auto"/>
        <w:jc w:val="both"/>
        <w:rPr>
          <w:rFonts w:ascii="Times New Roman" w:eastAsia="Times New Roman" w:hAnsi="Times New Roman"/>
          <w:b/>
          <w:bCs/>
          <w:sz w:val="24"/>
          <w:lang w:eastAsia="fr-FR"/>
        </w:rPr>
      </w:pPr>
      <w:r w:rsidRPr="00E90767">
        <w:rPr>
          <w:rFonts w:ascii="Times New Roman" w:eastAsia="Times New Roman" w:hAnsi="Times New Roman"/>
          <w:sz w:val="24"/>
          <w:lang w:eastAsia="fr-FR"/>
        </w:rPr>
        <w:t xml:space="preserve">L'atelier est doté des </w:t>
      </w:r>
      <w:r w:rsidRPr="00E90767">
        <w:rPr>
          <w:rFonts w:ascii="Times New Roman" w:eastAsia="Times New Roman" w:hAnsi="Times New Roman"/>
          <w:b/>
          <w:bCs/>
          <w:sz w:val="24"/>
          <w:lang w:eastAsia="fr-FR"/>
        </w:rPr>
        <w:t>moyens techniques</w:t>
      </w:r>
      <w:r w:rsidRPr="00E90767">
        <w:rPr>
          <w:rFonts w:ascii="Times New Roman" w:eastAsia="Times New Roman" w:hAnsi="Times New Roman"/>
          <w:sz w:val="24"/>
          <w:lang w:eastAsia="fr-FR"/>
        </w:rPr>
        <w:t xml:space="preserve"> </w:t>
      </w:r>
      <w:r w:rsidRPr="00E90767">
        <w:rPr>
          <w:rFonts w:ascii="Times New Roman" w:eastAsia="Times New Roman" w:hAnsi="Times New Roman"/>
          <w:b/>
          <w:bCs/>
          <w:sz w:val="24"/>
          <w:lang w:eastAsia="fr-FR"/>
        </w:rPr>
        <w:t xml:space="preserve">spécifiques (également intitulés Equipements de Contrôle, de Mesure et Essai - ECME) </w:t>
      </w:r>
      <w:r w:rsidRPr="00E90767">
        <w:rPr>
          <w:rFonts w:ascii="Times New Roman" w:eastAsia="Times New Roman" w:hAnsi="Times New Roman"/>
          <w:sz w:val="24"/>
          <w:lang w:eastAsia="fr-FR"/>
        </w:rPr>
        <w:t>suivants</w:t>
      </w:r>
      <w:r w:rsidRPr="00E90767">
        <w:rPr>
          <w:rFonts w:ascii="Times New Roman" w:eastAsia="Times New Roman" w:hAnsi="Times New Roman"/>
          <w:b/>
          <w:bCs/>
          <w:sz w:val="24"/>
          <w:lang w:eastAsia="fr-FR"/>
        </w:rPr>
        <w:t xml:space="preserve"> </w:t>
      </w:r>
      <w:r w:rsidRPr="00E90767">
        <w:rPr>
          <w:rFonts w:ascii="Times New Roman" w:eastAsia="Times New Roman" w:hAnsi="Times New Roman"/>
          <w:sz w:val="24"/>
          <w:lang w:eastAsia="fr-FR"/>
        </w:rPr>
        <w:t>:</w:t>
      </w:r>
    </w:p>
    <w:p w:rsidR="00FF789E" w:rsidRPr="00E90767" w:rsidRDefault="00FF789E" w:rsidP="00FF789E">
      <w:pPr>
        <w:numPr>
          <w:ilvl w:val="0"/>
          <w:numId w:val="3"/>
        </w:numPr>
        <w:spacing w:before="100" w:beforeAutospacing="1" w:after="100" w:afterAutospacing="1" w:line="276" w:lineRule="auto"/>
        <w:jc w:val="both"/>
        <w:rPr>
          <w:rFonts w:ascii="Times New Roman" w:eastAsia="Times New Roman" w:hAnsi="Times New Roman"/>
          <w:sz w:val="24"/>
          <w:lang w:eastAsia="fr-FR"/>
        </w:rPr>
      </w:pPr>
      <w:r w:rsidRPr="00E90767">
        <w:rPr>
          <w:rFonts w:ascii="Times New Roman" w:eastAsia="Times New Roman" w:hAnsi="Times New Roman"/>
          <w:sz w:val="24"/>
          <w:lang w:eastAsia="fr-FR"/>
        </w:rPr>
        <w:t>Testeur de sécurité électrique</w:t>
      </w:r>
    </w:p>
    <w:p w:rsidR="00FF789E" w:rsidRPr="00E90767" w:rsidRDefault="00FF789E" w:rsidP="00FF789E">
      <w:pPr>
        <w:numPr>
          <w:ilvl w:val="0"/>
          <w:numId w:val="3"/>
        </w:numPr>
        <w:spacing w:before="100" w:beforeAutospacing="1" w:after="100" w:afterAutospacing="1" w:line="276" w:lineRule="auto"/>
        <w:jc w:val="both"/>
        <w:rPr>
          <w:rFonts w:ascii="Times New Roman" w:eastAsia="Times New Roman" w:hAnsi="Times New Roman"/>
          <w:sz w:val="24"/>
          <w:lang w:eastAsia="fr-FR"/>
        </w:rPr>
      </w:pPr>
      <w:r w:rsidRPr="00E90767">
        <w:rPr>
          <w:rFonts w:ascii="Times New Roman" w:eastAsia="Times New Roman" w:hAnsi="Times New Roman"/>
          <w:sz w:val="24"/>
          <w:lang w:eastAsia="fr-FR"/>
        </w:rPr>
        <w:t>Testeur de défibrillateur</w:t>
      </w:r>
    </w:p>
    <w:p w:rsidR="00FF789E" w:rsidRPr="00E90767" w:rsidRDefault="00FF789E" w:rsidP="00FF789E">
      <w:pPr>
        <w:numPr>
          <w:ilvl w:val="0"/>
          <w:numId w:val="3"/>
        </w:numPr>
        <w:spacing w:before="100" w:beforeAutospacing="1" w:after="100" w:afterAutospacing="1" w:line="276" w:lineRule="auto"/>
        <w:jc w:val="both"/>
        <w:rPr>
          <w:rFonts w:ascii="Times New Roman" w:eastAsia="Times New Roman" w:hAnsi="Times New Roman"/>
          <w:sz w:val="24"/>
          <w:lang w:eastAsia="fr-FR"/>
        </w:rPr>
      </w:pPr>
      <w:r w:rsidRPr="00E90767">
        <w:rPr>
          <w:rFonts w:ascii="Times New Roman" w:eastAsia="Times New Roman" w:hAnsi="Times New Roman"/>
          <w:sz w:val="24"/>
          <w:lang w:eastAsia="fr-FR"/>
        </w:rPr>
        <w:t>Testeur de perfusion</w:t>
      </w:r>
    </w:p>
    <w:p w:rsidR="00FF789E" w:rsidRPr="00E90767" w:rsidRDefault="00FF789E" w:rsidP="00FF789E">
      <w:pPr>
        <w:numPr>
          <w:ilvl w:val="0"/>
          <w:numId w:val="3"/>
        </w:numPr>
        <w:spacing w:before="100" w:beforeAutospacing="1" w:after="100" w:afterAutospacing="1" w:line="276" w:lineRule="auto"/>
        <w:jc w:val="both"/>
        <w:rPr>
          <w:rFonts w:ascii="Times New Roman" w:eastAsia="Times New Roman" w:hAnsi="Times New Roman"/>
          <w:sz w:val="24"/>
          <w:lang w:eastAsia="fr-FR"/>
        </w:rPr>
      </w:pPr>
      <w:r w:rsidRPr="00E90767">
        <w:rPr>
          <w:rFonts w:ascii="Times New Roman" w:eastAsia="Times New Roman" w:hAnsi="Times New Roman"/>
          <w:sz w:val="24"/>
          <w:lang w:eastAsia="fr-FR"/>
        </w:rPr>
        <w:t>Testeur de ventilateur</w:t>
      </w:r>
    </w:p>
    <w:p w:rsidR="00FF789E" w:rsidRPr="00E90767" w:rsidRDefault="00FF789E" w:rsidP="00FF789E">
      <w:pPr>
        <w:numPr>
          <w:ilvl w:val="0"/>
          <w:numId w:val="3"/>
        </w:numPr>
        <w:spacing w:before="100" w:beforeAutospacing="1" w:after="100" w:afterAutospacing="1" w:line="276" w:lineRule="auto"/>
        <w:jc w:val="both"/>
        <w:rPr>
          <w:rFonts w:ascii="Times New Roman" w:eastAsia="Times New Roman" w:hAnsi="Times New Roman"/>
          <w:sz w:val="24"/>
          <w:lang w:eastAsia="fr-FR"/>
        </w:rPr>
      </w:pPr>
      <w:r w:rsidRPr="00E90767">
        <w:rPr>
          <w:rFonts w:ascii="Times New Roman" w:eastAsia="Times New Roman" w:hAnsi="Times New Roman"/>
          <w:sz w:val="24"/>
          <w:lang w:eastAsia="fr-FR"/>
        </w:rPr>
        <w:t>Testeur de bistouri électrique</w:t>
      </w:r>
    </w:p>
    <w:p w:rsidR="00FF789E" w:rsidRPr="00E90767" w:rsidRDefault="00FF789E" w:rsidP="00FF789E">
      <w:pPr>
        <w:numPr>
          <w:ilvl w:val="0"/>
          <w:numId w:val="3"/>
        </w:numPr>
        <w:spacing w:before="100" w:beforeAutospacing="1" w:after="100" w:afterAutospacing="1" w:line="276" w:lineRule="auto"/>
        <w:jc w:val="both"/>
        <w:rPr>
          <w:rFonts w:ascii="Times New Roman" w:eastAsia="Times New Roman" w:hAnsi="Times New Roman"/>
          <w:sz w:val="24"/>
          <w:lang w:eastAsia="fr-FR"/>
        </w:rPr>
      </w:pPr>
      <w:r w:rsidRPr="00E90767">
        <w:rPr>
          <w:rFonts w:ascii="Times New Roman" w:eastAsia="Times New Roman" w:hAnsi="Times New Roman"/>
          <w:sz w:val="24"/>
          <w:lang w:eastAsia="fr-FR"/>
        </w:rPr>
        <w:t>Simulateur patient</w:t>
      </w:r>
    </w:p>
    <w:p w:rsidR="00FF789E" w:rsidRPr="00E90767" w:rsidRDefault="00FF789E" w:rsidP="00FF789E">
      <w:pPr>
        <w:numPr>
          <w:ilvl w:val="0"/>
          <w:numId w:val="3"/>
        </w:numPr>
        <w:spacing w:before="100" w:beforeAutospacing="1" w:after="100" w:afterAutospacing="1" w:line="276" w:lineRule="auto"/>
        <w:jc w:val="both"/>
        <w:rPr>
          <w:rFonts w:ascii="Times New Roman" w:eastAsia="Times New Roman" w:hAnsi="Times New Roman"/>
          <w:sz w:val="24"/>
          <w:lang w:eastAsia="fr-FR"/>
        </w:rPr>
      </w:pPr>
      <w:r w:rsidRPr="00E90767">
        <w:rPr>
          <w:rFonts w:ascii="Times New Roman" w:eastAsia="Times New Roman" w:hAnsi="Times New Roman"/>
          <w:sz w:val="24"/>
          <w:lang w:eastAsia="fr-FR"/>
        </w:rPr>
        <w:t xml:space="preserve">Testeur multiparamétrique </w:t>
      </w:r>
    </w:p>
    <w:p w:rsidR="00FF789E" w:rsidRPr="00B918ED" w:rsidRDefault="00FF789E" w:rsidP="00FF789E">
      <w:pPr>
        <w:numPr>
          <w:ilvl w:val="0"/>
          <w:numId w:val="3"/>
        </w:numPr>
        <w:spacing w:before="100" w:beforeAutospacing="1" w:after="100" w:afterAutospacing="1" w:line="276" w:lineRule="auto"/>
        <w:jc w:val="both"/>
        <w:rPr>
          <w:rFonts w:ascii="Times New Roman" w:eastAsia="Times New Roman" w:hAnsi="Times New Roman"/>
          <w:sz w:val="24"/>
          <w:lang w:eastAsia="fr-FR"/>
        </w:rPr>
      </w:pPr>
      <w:r w:rsidRPr="00E90767">
        <w:rPr>
          <w:rFonts w:ascii="Times New Roman" w:eastAsia="Times New Roman" w:hAnsi="Times New Roman"/>
          <w:sz w:val="24"/>
          <w:lang w:eastAsia="fr-FR"/>
        </w:rPr>
        <w:t xml:space="preserve">Simulateur de bruits fœtaux </w:t>
      </w:r>
    </w:p>
    <w:p w:rsidR="00FF789E" w:rsidRPr="00E90767" w:rsidRDefault="00FF789E" w:rsidP="00FF789E">
      <w:pPr>
        <w:numPr>
          <w:ilvl w:val="0"/>
          <w:numId w:val="3"/>
        </w:numPr>
        <w:spacing w:before="100" w:beforeAutospacing="1" w:after="100" w:afterAutospacing="1" w:line="276" w:lineRule="auto"/>
        <w:jc w:val="both"/>
        <w:rPr>
          <w:rFonts w:ascii="Times New Roman" w:eastAsia="Times New Roman" w:hAnsi="Times New Roman"/>
          <w:sz w:val="24"/>
          <w:lang w:eastAsia="fr-FR"/>
        </w:rPr>
      </w:pPr>
      <w:r w:rsidRPr="00E90767">
        <w:rPr>
          <w:rFonts w:ascii="Times New Roman" w:eastAsia="Times New Roman" w:hAnsi="Times New Roman"/>
          <w:sz w:val="24"/>
          <w:lang w:eastAsia="fr-FR"/>
        </w:rPr>
        <w:t>Tachymètre</w:t>
      </w:r>
    </w:p>
    <w:p w:rsidR="00FF789E" w:rsidRPr="00892798" w:rsidRDefault="00FF789E" w:rsidP="00FF789E">
      <w:pPr>
        <w:numPr>
          <w:ilvl w:val="0"/>
          <w:numId w:val="3"/>
        </w:numPr>
        <w:spacing w:before="100" w:beforeAutospacing="1" w:after="100" w:afterAutospacing="1" w:line="276" w:lineRule="auto"/>
        <w:jc w:val="both"/>
        <w:rPr>
          <w:rFonts w:ascii="Times New Roman" w:eastAsia="Times New Roman" w:hAnsi="Times New Roman"/>
          <w:sz w:val="24"/>
          <w:lang w:eastAsia="fr-FR"/>
        </w:rPr>
      </w:pPr>
      <w:r w:rsidRPr="00E90767">
        <w:rPr>
          <w:rFonts w:ascii="Times New Roman" w:eastAsia="Times New Roman" w:hAnsi="Times New Roman"/>
          <w:sz w:val="24"/>
          <w:lang w:eastAsia="fr-FR"/>
        </w:rPr>
        <w:t>Luxmètre</w:t>
      </w:r>
    </w:p>
    <w:p w:rsidR="00FF789E" w:rsidRPr="00E90767" w:rsidRDefault="00FF789E" w:rsidP="00FF789E">
      <w:pPr>
        <w:numPr>
          <w:ilvl w:val="0"/>
          <w:numId w:val="3"/>
        </w:numPr>
        <w:spacing w:before="100" w:beforeAutospacing="1" w:after="100" w:afterAutospacing="1" w:line="276" w:lineRule="auto"/>
        <w:jc w:val="both"/>
        <w:rPr>
          <w:rFonts w:ascii="Times New Roman" w:eastAsia="Times New Roman" w:hAnsi="Times New Roman"/>
          <w:sz w:val="24"/>
          <w:lang w:eastAsia="fr-FR"/>
        </w:rPr>
      </w:pPr>
      <w:r w:rsidRPr="00E90767">
        <w:rPr>
          <w:rFonts w:ascii="Times New Roman" w:eastAsia="Times New Roman" w:hAnsi="Times New Roman"/>
          <w:sz w:val="24"/>
          <w:lang w:eastAsia="fr-FR"/>
        </w:rPr>
        <w:t>Oscilloscope</w:t>
      </w:r>
    </w:p>
    <w:p w:rsidR="00C01D42" w:rsidRDefault="00FF789E" w:rsidP="00FF789E">
      <w:pPr>
        <w:numPr>
          <w:ilvl w:val="0"/>
          <w:numId w:val="3"/>
        </w:numPr>
        <w:spacing w:before="100" w:beforeAutospacing="1" w:after="100" w:afterAutospacing="1" w:line="276" w:lineRule="auto"/>
        <w:jc w:val="both"/>
        <w:rPr>
          <w:rFonts w:ascii="Times New Roman" w:eastAsia="Times New Roman" w:hAnsi="Times New Roman"/>
          <w:sz w:val="24"/>
          <w:lang w:eastAsia="fr-FR"/>
        </w:rPr>
      </w:pPr>
      <w:r w:rsidRPr="00E90767">
        <w:rPr>
          <w:rFonts w:ascii="Times New Roman" w:eastAsia="Times New Roman" w:hAnsi="Times New Roman"/>
          <w:sz w:val="24"/>
          <w:lang w:eastAsia="fr-FR"/>
        </w:rPr>
        <w:t>Poids calibrés</w:t>
      </w:r>
      <w:r>
        <w:rPr>
          <w:rFonts w:ascii="Times New Roman" w:eastAsia="Times New Roman" w:hAnsi="Times New Roman"/>
          <w:sz w:val="24"/>
          <w:lang w:eastAsia="fr-FR"/>
        </w:rPr>
        <w:t>.</w:t>
      </w:r>
    </w:p>
    <w:p w:rsidR="00C50BB0" w:rsidRDefault="00C50BB0" w:rsidP="00C50BB0">
      <w:pPr>
        <w:spacing w:before="100" w:beforeAutospacing="1" w:after="100" w:afterAutospacing="1" w:line="276" w:lineRule="auto"/>
        <w:jc w:val="both"/>
        <w:rPr>
          <w:rFonts w:ascii="Times New Roman" w:eastAsia="Times New Roman" w:hAnsi="Times New Roman"/>
          <w:sz w:val="24"/>
          <w:lang w:eastAsia="fr-FR"/>
        </w:rPr>
      </w:pPr>
    </w:p>
    <w:p w:rsidR="00C50BB0" w:rsidRPr="00C50BB0" w:rsidRDefault="00C50BB0" w:rsidP="00C50BB0">
      <w:pPr>
        <w:spacing w:before="100" w:beforeAutospacing="1" w:after="100" w:afterAutospacing="1" w:line="276" w:lineRule="auto"/>
        <w:jc w:val="both"/>
        <w:rPr>
          <w:rFonts w:ascii="Times New Roman" w:eastAsia="Times New Roman" w:hAnsi="Times New Roman"/>
          <w:sz w:val="24"/>
          <w:lang w:eastAsia="fr-FR"/>
        </w:rPr>
      </w:pPr>
    </w:p>
    <w:p w:rsidR="00FF789E" w:rsidRDefault="00FF789E" w:rsidP="00FF789E">
      <w:pPr>
        <w:spacing w:before="100" w:beforeAutospacing="1" w:after="100" w:afterAutospacing="1" w:line="276" w:lineRule="auto"/>
        <w:jc w:val="both"/>
        <w:rPr>
          <w:rFonts w:ascii="Times New Roman" w:eastAsia="Times New Roman" w:hAnsi="Times New Roman"/>
          <w:sz w:val="24"/>
          <w:lang w:eastAsia="fr-FR"/>
        </w:rPr>
      </w:pPr>
      <w:r w:rsidRPr="00E90767">
        <w:rPr>
          <w:rFonts w:ascii="Times New Roman" w:eastAsia="Times New Roman" w:hAnsi="Times New Roman"/>
          <w:sz w:val="24"/>
          <w:lang w:eastAsia="fr-FR"/>
        </w:rPr>
        <w:t xml:space="preserve">Ces moyens permettent à </w:t>
      </w:r>
      <w:proofErr w:type="spellStart"/>
      <w:r w:rsidRPr="00E90767">
        <w:rPr>
          <w:rFonts w:ascii="Times New Roman" w:eastAsia="Times New Roman" w:hAnsi="Times New Roman"/>
          <w:sz w:val="24"/>
          <w:lang w:eastAsia="fr-FR"/>
        </w:rPr>
        <w:t>Humatem</w:t>
      </w:r>
      <w:proofErr w:type="spellEnd"/>
      <w:r w:rsidRPr="00E90767">
        <w:rPr>
          <w:rFonts w:ascii="Times New Roman" w:eastAsia="Times New Roman" w:hAnsi="Times New Roman"/>
          <w:sz w:val="24"/>
          <w:lang w:eastAsia="fr-FR"/>
        </w:rPr>
        <w:t xml:space="preserve"> d'intervenir sur une </w:t>
      </w:r>
      <w:r w:rsidRPr="00E90767">
        <w:rPr>
          <w:rFonts w:ascii="Times New Roman" w:eastAsia="Times New Roman" w:hAnsi="Times New Roman"/>
          <w:bCs/>
          <w:sz w:val="24"/>
          <w:lang w:eastAsia="fr-FR"/>
        </w:rPr>
        <w:t>large gamme</w:t>
      </w:r>
      <w:r>
        <w:rPr>
          <w:rFonts w:ascii="Times New Roman" w:eastAsia="Times New Roman" w:hAnsi="Times New Roman"/>
          <w:sz w:val="24"/>
          <w:lang w:eastAsia="fr-FR"/>
        </w:rPr>
        <w:t xml:space="preserve"> d'équipements médicaux : d</w:t>
      </w:r>
      <w:r w:rsidRPr="00E90767">
        <w:rPr>
          <w:rFonts w:ascii="Times New Roman" w:eastAsia="Times New Roman" w:hAnsi="Times New Roman"/>
          <w:sz w:val="24"/>
          <w:lang w:eastAsia="fr-FR"/>
        </w:rPr>
        <w:t>éfibrillateurs, pousse-seringues, pompes à perf</w:t>
      </w:r>
      <w:r>
        <w:rPr>
          <w:rFonts w:ascii="Times New Roman" w:eastAsia="Times New Roman" w:hAnsi="Times New Roman"/>
          <w:sz w:val="24"/>
          <w:lang w:eastAsia="fr-FR"/>
        </w:rPr>
        <w:t xml:space="preserve">usion, pompes à nutrition, PCA, </w:t>
      </w:r>
      <w:r w:rsidRPr="00E90767">
        <w:rPr>
          <w:rFonts w:ascii="Times New Roman" w:eastAsia="Times New Roman" w:hAnsi="Times New Roman"/>
          <w:sz w:val="24"/>
          <w:lang w:eastAsia="fr-FR"/>
        </w:rPr>
        <w:t>bistouris</w:t>
      </w:r>
      <w:r>
        <w:rPr>
          <w:rFonts w:ascii="Times New Roman" w:eastAsia="Times New Roman" w:hAnsi="Times New Roman"/>
          <w:sz w:val="24"/>
          <w:lang w:eastAsia="fr-FR"/>
        </w:rPr>
        <w:t xml:space="preserve"> é</w:t>
      </w:r>
      <w:r w:rsidRPr="00E90767">
        <w:rPr>
          <w:rFonts w:ascii="Times New Roman" w:eastAsia="Times New Roman" w:hAnsi="Times New Roman"/>
          <w:sz w:val="24"/>
          <w:lang w:eastAsia="fr-FR"/>
        </w:rPr>
        <w:t>lectriques, incubateurs de néonatalogie, tables de réanimation néonatale, rampes de photothérapie, ventilateurs d'urgence, ventilateurs de réanimation, ventilateurs d'anesthésie, centrifugeuses, étuves, petits stérilisateurs, moniteurs multiparamétriques (SpO2, PNI, ECG), électrocardiographes, etc.</w:t>
      </w:r>
    </w:p>
    <w:p w:rsidR="00FF789E" w:rsidRPr="00517D03" w:rsidRDefault="009B38ED" w:rsidP="00FF789E">
      <w:pPr>
        <w:spacing w:before="100" w:beforeAutospacing="1" w:after="100" w:afterAutospacing="1" w:line="276" w:lineRule="auto"/>
        <w:jc w:val="both"/>
        <w:rPr>
          <w:rFonts w:ascii="Times New Roman" w:eastAsia="Times New Roman" w:hAnsi="Times New Roman"/>
          <w:sz w:val="24"/>
          <w:u w:val="single"/>
          <w:lang w:eastAsia="fr-FR"/>
        </w:rPr>
      </w:pPr>
      <w:r>
        <w:rPr>
          <w:rFonts w:ascii="Times New Roman" w:eastAsia="Times New Roman" w:hAnsi="Times New Roman"/>
          <w:b/>
          <w:i/>
          <w:noProof/>
          <w:sz w:val="24"/>
          <w:lang w:eastAsia="fr-FR"/>
        </w:rPr>
        <w:pict>
          <v:shape id="Zone de texte 5" o:spid="_x0000_s1032" type="#_x0000_t202" style="position:absolute;left:0;text-align:left;margin-left:.4pt;margin-top:22.15pt;width:445.4pt;height:10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">
            <v:textbox>
              <w:txbxContent>
                <w:p w:rsidR="00C50BB0" w:rsidRDefault="00C50BB0" w:rsidP="00FF789E">
                  <w:pPr>
                    <w:pStyle w:val="Pa0"/>
                    <w:spacing w:after="100" w:afterAutospacing="1"/>
                    <w:rPr>
                      <w:rFonts w:ascii="Times New Roman" w:hAnsi="Times New Roman"/>
                      <w:b/>
                      <w:bCs/>
                    </w:rPr>
                  </w:pPr>
                  <w:r w:rsidRPr="00F85C1F">
                    <w:rPr>
                      <w:rFonts w:ascii="Times New Roman" w:hAnsi="Times New Roman"/>
                      <w:u w:val="single"/>
                    </w:rPr>
                    <w:t>Source :</w:t>
                  </w:r>
                  <w:r w:rsidRPr="00F85C1F">
                    <w:rPr>
                      <w:rFonts w:ascii="Times New Roman" w:hAnsi="Times New Roman"/>
                    </w:rPr>
                    <w:t xml:space="preserve"> </w:t>
                  </w:r>
                  <w:r w:rsidRPr="00F85C1F">
                    <w:rPr>
                      <w:rFonts w:ascii="Times New Roman" w:hAnsi="Times New Roman"/>
                      <w:b/>
                      <w:bCs/>
                    </w:rPr>
                    <w:t>Dons de dispositifs médicaux : considérations rel</w:t>
                  </w:r>
                  <w:r>
                    <w:rPr>
                      <w:rFonts w:ascii="Times New Roman" w:hAnsi="Times New Roman"/>
                      <w:b/>
                      <w:bCs/>
                    </w:rPr>
                    <w:t>atives à leur demande et à</w:t>
                  </w:r>
                  <w:r w:rsidRPr="00722A97">
                    <w:rPr>
                      <w:rFonts w:ascii="Times New Roman" w:hAnsi="Times New Roman"/>
                      <w:b/>
                      <w:bCs/>
                    </w:rPr>
                    <w:t xml:space="preserve"> leur attribution -  Série technique de l’OMS sur les dispositifs médicaux</w:t>
                  </w:r>
                </w:p>
                <w:p w:rsidR="00C50BB0" w:rsidRPr="00F85C1F" w:rsidRDefault="00C50BB0" w:rsidP="00FF789E">
                  <w:pPr>
                    <w:spacing w:before="100" w:beforeAutospacing="1" w:after="100" w:afterAutospacing="1"/>
                    <w:rPr>
                      <w:rFonts w:ascii="Times New Roman" w:eastAsia="Times New Roman" w:hAnsi="Times New Roman"/>
                      <w:sz w:val="24"/>
                      <w:lang w:eastAsia="fr-FR"/>
                    </w:rPr>
                  </w:pPr>
                  <w:r w:rsidRPr="00F85C1F">
                    <w:rPr>
                      <w:rFonts w:ascii="Times New Roman" w:eastAsia="Times New Roman" w:hAnsi="Times New Roman"/>
                      <w:b/>
                      <w:bCs/>
                      <w:i/>
                      <w:iCs/>
                      <w:sz w:val="24"/>
                      <w:lang w:eastAsia="fr-FR"/>
                    </w:rPr>
                    <w:t xml:space="preserve"> « Dans certains pays, 80% des équipements médicaux proviennent de dons, mais seuls 10 à 30 % sont opérationnels »</w:t>
                  </w:r>
                  <w:r w:rsidRPr="00F85C1F">
                    <w:rPr>
                      <w:rFonts w:ascii="Times New Roman" w:eastAsia="Times New Roman" w:hAnsi="Times New Roman"/>
                      <w:sz w:val="24"/>
                      <w:lang w:eastAsia="fr-FR"/>
                    </w:rPr>
                    <w:t xml:space="preserve"> </w:t>
                  </w:r>
                </w:p>
                <w:p w:rsidR="00C50BB0" w:rsidRDefault="00C50BB0" w:rsidP="00FF789E"/>
              </w:txbxContent>
            </v:textbox>
          </v:shape>
        </w:pict>
      </w:r>
      <w:r w:rsidR="00FF789E" w:rsidRPr="00517D03">
        <w:rPr>
          <w:rFonts w:ascii="Times New Roman" w:eastAsia="Times New Roman" w:hAnsi="Times New Roman"/>
          <w:b/>
          <w:i/>
          <w:sz w:val="24"/>
          <w:lang w:eastAsia="fr-FR"/>
        </w:rPr>
        <w:t>Problématique globale du Don</w:t>
      </w:r>
      <w:r w:rsidR="00FF789E" w:rsidRPr="00517D03">
        <w:rPr>
          <w:rFonts w:ascii="Times New Roman" w:eastAsia="Times New Roman" w:hAnsi="Times New Roman"/>
          <w:i/>
          <w:sz w:val="24"/>
          <w:lang w:eastAsia="fr-FR"/>
        </w:rPr>
        <w:t> :</w:t>
      </w:r>
    </w:p>
    <w:p w:rsidR="00FF789E" w:rsidRPr="00B414EB" w:rsidRDefault="00FF789E" w:rsidP="00FF789E">
      <w:pPr>
        <w:spacing w:before="100" w:beforeAutospacing="1" w:after="100" w:afterAutospacing="1" w:line="276" w:lineRule="auto"/>
        <w:jc w:val="both"/>
        <w:rPr>
          <w:rFonts w:ascii="Times New Roman" w:eastAsia="Times New Roman" w:hAnsi="Times New Roman"/>
          <w:sz w:val="24"/>
          <w:u w:val="single"/>
          <w:lang w:eastAsia="fr-FR"/>
        </w:rPr>
      </w:pPr>
    </w:p>
    <w:p w:rsidR="00FF789E" w:rsidRDefault="00FF789E" w:rsidP="00FF789E">
      <w:pPr>
        <w:spacing w:before="100" w:beforeAutospacing="1" w:after="100" w:afterAutospacing="1" w:line="276" w:lineRule="auto"/>
        <w:jc w:val="both"/>
        <w:rPr>
          <w:rFonts w:ascii="Times New Roman" w:eastAsia="Times New Roman" w:hAnsi="Times New Roman"/>
          <w:sz w:val="24"/>
          <w:lang w:eastAsia="fr-FR"/>
        </w:rPr>
      </w:pPr>
    </w:p>
    <w:p w:rsidR="00FF789E" w:rsidRDefault="00FF789E" w:rsidP="00FF789E">
      <w:pPr>
        <w:spacing w:before="100" w:beforeAutospacing="1" w:after="100" w:afterAutospacing="1" w:line="276" w:lineRule="auto"/>
        <w:jc w:val="both"/>
        <w:rPr>
          <w:rFonts w:ascii="Times New Roman" w:eastAsia="Times New Roman" w:hAnsi="Times New Roman"/>
          <w:sz w:val="24"/>
          <w:lang w:eastAsia="fr-FR"/>
        </w:rPr>
      </w:pPr>
    </w:p>
    <w:p w:rsidR="00FF789E" w:rsidRDefault="00FF789E" w:rsidP="00FF789E">
      <w:pPr>
        <w:tabs>
          <w:tab w:val="left" w:pos="195"/>
        </w:tabs>
        <w:spacing w:before="100" w:beforeAutospacing="1" w:after="100" w:afterAutospacing="1" w:line="276" w:lineRule="auto"/>
        <w:jc w:val="both"/>
        <w:rPr>
          <w:rFonts w:ascii="Times New Roman" w:eastAsia="Times New Roman" w:hAnsi="Times New Roman"/>
          <w:sz w:val="24"/>
          <w:lang w:eastAsia="fr-FR"/>
        </w:rPr>
      </w:pPr>
    </w:p>
    <w:p w:rsidR="00FF789E" w:rsidRDefault="00FF789E" w:rsidP="00FF789E">
      <w:pPr>
        <w:tabs>
          <w:tab w:val="left" w:pos="195"/>
        </w:tabs>
        <w:spacing w:before="100" w:beforeAutospacing="1" w:after="100" w:afterAutospacing="1" w:line="276" w:lineRule="auto"/>
        <w:jc w:val="both"/>
        <w:rPr>
          <w:rFonts w:ascii="Times New Roman" w:eastAsia="Times New Roman" w:hAnsi="Times New Roman"/>
          <w:sz w:val="24"/>
          <w:lang w:eastAsia="fr-FR"/>
        </w:rPr>
      </w:pPr>
      <w:r w:rsidRPr="00517D03">
        <w:rPr>
          <w:rFonts w:ascii="Times New Roman" w:eastAsia="Times New Roman" w:hAnsi="Times New Roman"/>
          <w:b/>
          <w:i/>
          <w:sz w:val="24"/>
          <w:lang w:eastAsia="fr-FR"/>
        </w:rPr>
        <w:t>Les causes identifiées sont</w:t>
      </w:r>
      <w:r>
        <w:rPr>
          <w:rFonts w:ascii="Times New Roman" w:eastAsia="Times New Roman" w:hAnsi="Times New Roman"/>
          <w:sz w:val="24"/>
          <w:lang w:eastAsia="fr-FR"/>
        </w:rPr>
        <w:t> :</w:t>
      </w:r>
    </w:p>
    <w:p w:rsidR="00FF789E" w:rsidRPr="00F85C1F" w:rsidRDefault="00FF789E" w:rsidP="00FF789E">
      <w:pPr>
        <w:numPr>
          <w:ilvl w:val="0"/>
          <w:numId w:val="15"/>
        </w:numPr>
        <w:spacing w:before="100" w:beforeAutospacing="1" w:after="100" w:afterAutospacing="1" w:line="276" w:lineRule="auto"/>
        <w:jc w:val="both"/>
        <w:rPr>
          <w:rFonts w:ascii="Times New Roman" w:eastAsia="Times New Roman" w:hAnsi="Times New Roman"/>
          <w:sz w:val="24"/>
          <w:lang w:eastAsia="fr-FR"/>
        </w:rPr>
      </w:pPr>
      <w:r w:rsidRPr="00F85C1F">
        <w:rPr>
          <w:rFonts w:ascii="Times New Roman" w:eastAsia="Times New Roman" w:hAnsi="Times New Roman"/>
          <w:sz w:val="24"/>
          <w:lang w:eastAsia="fr-FR"/>
        </w:rPr>
        <w:t xml:space="preserve">Un manque de formation chez les techniciens et les utilisateurs. </w:t>
      </w:r>
    </w:p>
    <w:p w:rsidR="00FF789E" w:rsidRPr="00F85C1F" w:rsidRDefault="00FF789E" w:rsidP="00FF789E">
      <w:pPr>
        <w:numPr>
          <w:ilvl w:val="0"/>
          <w:numId w:val="15"/>
        </w:numPr>
        <w:spacing w:before="100" w:beforeAutospacing="1" w:after="100" w:afterAutospacing="1" w:line="276" w:lineRule="auto"/>
        <w:jc w:val="both"/>
        <w:rPr>
          <w:rFonts w:ascii="Times New Roman" w:eastAsia="Times New Roman" w:hAnsi="Times New Roman"/>
          <w:sz w:val="24"/>
          <w:lang w:eastAsia="fr-FR"/>
        </w:rPr>
      </w:pPr>
      <w:r>
        <w:rPr>
          <w:rFonts w:ascii="Times New Roman" w:eastAsia="Times New Roman" w:hAnsi="Times New Roman"/>
          <w:sz w:val="24"/>
          <w:lang w:eastAsia="fr-FR"/>
        </w:rPr>
        <w:t>La multiplicité des donneurs associée à un manque de structures fédératrices</w:t>
      </w:r>
    </w:p>
    <w:p w:rsidR="00FF789E" w:rsidRPr="00F85C1F" w:rsidRDefault="00FF789E" w:rsidP="00FF789E">
      <w:pPr>
        <w:numPr>
          <w:ilvl w:val="0"/>
          <w:numId w:val="15"/>
        </w:numPr>
        <w:spacing w:before="100" w:beforeAutospacing="1" w:after="100" w:afterAutospacing="1" w:line="276" w:lineRule="auto"/>
        <w:jc w:val="both"/>
        <w:rPr>
          <w:rFonts w:ascii="Times New Roman" w:eastAsia="Times New Roman" w:hAnsi="Times New Roman"/>
          <w:sz w:val="24"/>
          <w:lang w:eastAsia="fr-FR"/>
        </w:rPr>
      </w:pPr>
      <w:r>
        <w:rPr>
          <w:rFonts w:ascii="Times New Roman" w:eastAsia="Times New Roman" w:hAnsi="Times New Roman"/>
          <w:sz w:val="24"/>
          <w:lang w:eastAsia="fr-FR"/>
        </w:rPr>
        <w:t>Les</w:t>
      </w:r>
      <w:r w:rsidRPr="00F85C1F">
        <w:rPr>
          <w:rFonts w:ascii="Times New Roman" w:eastAsia="Times New Roman" w:hAnsi="Times New Roman"/>
          <w:sz w:val="24"/>
          <w:lang w:eastAsia="fr-FR"/>
        </w:rPr>
        <w:t xml:space="preserve"> dispositifs inadéquats, incomplets, obsolètes </w:t>
      </w:r>
      <w:r>
        <w:rPr>
          <w:rFonts w:ascii="Times New Roman" w:eastAsia="Times New Roman" w:hAnsi="Times New Roman"/>
          <w:sz w:val="24"/>
          <w:lang w:eastAsia="fr-FR"/>
        </w:rPr>
        <w:t>qui finissent abandonnés.</w:t>
      </w:r>
      <w:r w:rsidRPr="00F85C1F">
        <w:rPr>
          <w:rFonts w:ascii="Times New Roman" w:eastAsia="Times New Roman" w:hAnsi="Times New Roman"/>
          <w:sz w:val="24"/>
          <w:lang w:eastAsia="fr-FR"/>
        </w:rPr>
        <w:t xml:space="preserve"> </w:t>
      </w:r>
    </w:p>
    <w:p w:rsidR="00FF789E" w:rsidRPr="00F85C1F" w:rsidRDefault="00FF789E" w:rsidP="00FF789E">
      <w:pPr>
        <w:numPr>
          <w:ilvl w:val="0"/>
          <w:numId w:val="15"/>
        </w:numPr>
        <w:spacing w:before="100" w:beforeAutospacing="1" w:after="100" w:afterAutospacing="1" w:line="276" w:lineRule="auto"/>
        <w:jc w:val="both"/>
        <w:rPr>
          <w:rFonts w:ascii="Times New Roman" w:eastAsia="Times New Roman" w:hAnsi="Times New Roman"/>
          <w:sz w:val="24"/>
          <w:lang w:eastAsia="fr-FR"/>
        </w:rPr>
      </w:pPr>
      <w:r>
        <w:rPr>
          <w:rFonts w:ascii="Times New Roman" w:eastAsia="Times New Roman" w:hAnsi="Times New Roman"/>
          <w:sz w:val="24"/>
          <w:lang w:eastAsia="fr-FR"/>
        </w:rPr>
        <w:t xml:space="preserve">La difficulté </w:t>
      </w:r>
      <w:r w:rsidRPr="00F85C1F">
        <w:rPr>
          <w:rFonts w:ascii="Times New Roman" w:eastAsia="Times New Roman" w:hAnsi="Times New Roman"/>
          <w:sz w:val="24"/>
          <w:lang w:eastAsia="fr-FR"/>
        </w:rPr>
        <w:t xml:space="preserve">à trouver </w:t>
      </w:r>
      <w:r>
        <w:rPr>
          <w:rFonts w:ascii="Times New Roman" w:eastAsia="Times New Roman" w:hAnsi="Times New Roman"/>
          <w:sz w:val="24"/>
          <w:lang w:eastAsia="fr-FR"/>
        </w:rPr>
        <w:t>les pièces détachées</w:t>
      </w:r>
    </w:p>
    <w:p w:rsidR="00FF789E" w:rsidRPr="00517D03" w:rsidRDefault="00FF789E" w:rsidP="00FF789E">
      <w:pPr>
        <w:numPr>
          <w:ilvl w:val="0"/>
          <w:numId w:val="15"/>
        </w:numPr>
        <w:spacing w:before="100" w:beforeAutospacing="1" w:after="100" w:afterAutospacing="1" w:line="276" w:lineRule="auto"/>
        <w:jc w:val="both"/>
        <w:rPr>
          <w:rFonts w:ascii="Times New Roman" w:eastAsia="Times New Roman" w:hAnsi="Times New Roman"/>
          <w:sz w:val="24"/>
          <w:lang w:eastAsia="fr-FR"/>
        </w:rPr>
      </w:pPr>
      <w:r>
        <w:rPr>
          <w:rFonts w:ascii="Times New Roman" w:eastAsia="Times New Roman" w:hAnsi="Times New Roman"/>
          <w:sz w:val="24"/>
          <w:lang w:eastAsia="fr-FR"/>
        </w:rPr>
        <w:t>Le</w:t>
      </w:r>
      <w:r w:rsidRPr="00F85C1F">
        <w:rPr>
          <w:rFonts w:ascii="Times New Roman" w:eastAsia="Times New Roman" w:hAnsi="Times New Roman"/>
          <w:sz w:val="24"/>
          <w:lang w:eastAsia="fr-FR"/>
        </w:rPr>
        <w:t xml:space="preserve"> consommable est parfois introuvable</w:t>
      </w:r>
      <w:r>
        <w:rPr>
          <w:rFonts w:ascii="Times New Roman" w:eastAsia="Times New Roman" w:hAnsi="Times New Roman"/>
          <w:sz w:val="24"/>
          <w:lang w:eastAsia="fr-FR"/>
        </w:rPr>
        <w:t>.</w:t>
      </w:r>
    </w:p>
    <w:p w:rsidR="00FF789E" w:rsidRDefault="00FF789E" w:rsidP="00FF789E">
      <w:pPr>
        <w:spacing w:before="100" w:beforeAutospacing="1" w:after="100" w:afterAutospacing="1" w:line="276" w:lineRule="auto"/>
        <w:jc w:val="both"/>
        <w:rPr>
          <w:rFonts w:ascii="Times New Roman" w:eastAsia="Times New Roman" w:hAnsi="Times New Roman"/>
          <w:sz w:val="24"/>
          <w:lang w:eastAsia="fr-FR"/>
        </w:rPr>
      </w:pPr>
      <w:r w:rsidRPr="00F85C1F">
        <w:rPr>
          <w:rFonts w:ascii="Times New Roman" w:eastAsia="Times New Roman" w:hAnsi="Times New Roman"/>
          <w:b/>
          <w:bCs/>
          <w:i/>
          <w:iCs/>
          <w:sz w:val="24"/>
          <w:lang w:eastAsia="fr-FR"/>
        </w:rPr>
        <w:t>« La marge de progression est grande en matière de dons d’équipements médicaux »</w:t>
      </w:r>
      <w:r w:rsidRPr="00F85C1F">
        <w:rPr>
          <w:rFonts w:ascii="Times New Roman" w:eastAsia="Times New Roman" w:hAnsi="Times New Roman"/>
          <w:b/>
          <w:bCs/>
          <w:sz w:val="24"/>
          <w:lang w:eastAsia="fr-FR"/>
        </w:rPr>
        <w:t xml:space="preserve"> </w:t>
      </w:r>
    </w:p>
    <w:p w:rsidR="00FF789E" w:rsidRDefault="00FF789E" w:rsidP="00FF789E">
      <w:pPr>
        <w:spacing w:line="276" w:lineRule="auto"/>
        <w:jc w:val="both"/>
        <w:rPr>
          <w:rFonts w:ascii="Times New Roman" w:eastAsia="Times New Roman" w:hAnsi="Times New Roman"/>
          <w:sz w:val="24"/>
          <w:lang w:eastAsia="fr-FR"/>
        </w:rPr>
      </w:pPr>
      <w:r>
        <w:rPr>
          <w:rFonts w:ascii="Times New Roman" w:eastAsia="Times New Roman" w:hAnsi="Times New Roman"/>
          <w:sz w:val="24"/>
          <w:lang w:eastAsia="fr-FR"/>
        </w:rPr>
        <w:t xml:space="preserve">Il est important de </w:t>
      </w:r>
      <w:r w:rsidRPr="00F5650C">
        <w:rPr>
          <w:rFonts w:ascii="Times New Roman" w:eastAsia="Times New Roman" w:hAnsi="Times New Roman"/>
          <w:sz w:val="24"/>
          <w:lang w:eastAsia="fr-FR"/>
        </w:rPr>
        <w:t>rappeler l’importance de la participation active des destinataires de dons de matériel médical et la nécessité de traiter les dons avec la</w:t>
      </w:r>
      <w:r>
        <w:rPr>
          <w:rFonts w:ascii="Times New Roman" w:eastAsia="Times New Roman" w:hAnsi="Times New Roman"/>
          <w:sz w:val="24"/>
          <w:lang w:eastAsia="fr-FR"/>
        </w:rPr>
        <w:t xml:space="preserve"> même rigueur que celle qui est </w:t>
      </w:r>
      <w:r w:rsidRPr="00F5650C">
        <w:rPr>
          <w:rFonts w:ascii="Times New Roman" w:eastAsia="Times New Roman" w:hAnsi="Times New Roman"/>
          <w:sz w:val="24"/>
          <w:lang w:eastAsia="fr-FR"/>
        </w:rPr>
        <w:t>généralement appliquée à l’acquisition de matériel médical</w:t>
      </w:r>
      <w:r>
        <w:rPr>
          <w:rFonts w:ascii="Times New Roman" w:eastAsia="Times New Roman" w:hAnsi="Times New Roman"/>
          <w:sz w:val="24"/>
          <w:lang w:eastAsia="fr-FR"/>
        </w:rPr>
        <w:t>.</w:t>
      </w:r>
    </w:p>
    <w:p w:rsidR="00C50BB0" w:rsidRDefault="00C50BB0" w:rsidP="00FF789E">
      <w:pPr>
        <w:spacing w:line="276" w:lineRule="auto"/>
        <w:jc w:val="both"/>
        <w:rPr>
          <w:rFonts w:ascii="Times New Roman" w:eastAsia="Times New Roman" w:hAnsi="Times New Roman"/>
          <w:sz w:val="24"/>
          <w:lang w:eastAsia="fr-FR"/>
        </w:rPr>
      </w:pPr>
    </w:p>
    <w:p w:rsidR="00FF789E" w:rsidRDefault="00FF789E" w:rsidP="00FF789E">
      <w:pPr>
        <w:spacing w:line="276" w:lineRule="auto"/>
        <w:jc w:val="both"/>
        <w:rPr>
          <w:rFonts w:ascii="Times New Roman" w:eastAsia="Times New Roman" w:hAnsi="Times New Roman"/>
          <w:sz w:val="24"/>
          <w:lang w:eastAsia="fr-FR"/>
        </w:rPr>
      </w:pPr>
    </w:p>
    <w:p w:rsidR="00FF789E" w:rsidRPr="00517D03" w:rsidRDefault="00FF789E" w:rsidP="00FF789E">
      <w:pPr>
        <w:numPr>
          <w:ilvl w:val="0"/>
          <w:numId w:val="31"/>
        </w:numPr>
        <w:spacing w:line="276" w:lineRule="auto"/>
        <w:jc w:val="both"/>
        <w:rPr>
          <w:rFonts w:ascii="Times New Roman" w:hAnsi="Times New Roman"/>
          <w:b/>
          <w:color w:val="000000"/>
          <w:szCs w:val="32"/>
        </w:rPr>
      </w:pPr>
      <w:r w:rsidRPr="000211B8">
        <w:rPr>
          <w:rFonts w:ascii="Times New Roman" w:hAnsi="Times New Roman"/>
          <w:u w:val="single"/>
        </w:rPr>
        <w:t>La vente, le marché de l’occasion</w:t>
      </w:r>
      <w:r w:rsidRPr="00517D03">
        <w:rPr>
          <w:rFonts w:ascii="Times New Roman" w:hAnsi="Times New Roman"/>
          <w:b/>
          <w:color w:val="000000"/>
          <w:szCs w:val="32"/>
        </w:rPr>
        <w:t>:</w:t>
      </w:r>
    </w:p>
    <w:p w:rsidR="00FF789E" w:rsidRPr="000D40C1" w:rsidRDefault="00FF789E" w:rsidP="00FF789E">
      <w:pPr>
        <w:spacing w:line="276" w:lineRule="auto"/>
        <w:jc w:val="both"/>
        <w:rPr>
          <w:rFonts w:ascii="Verdana" w:hAnsi="Verdana"/>
          <w:sz w:val="24"/>
        </w:rPr>
      </w:pPr>
    </w:p>
    <w:p w:rsidR="00FF789E" w:rsidRDefault="00FF789E" w:rsidP="00FF789E">
      <w:pPr>
        <w:spacing w:line="276" w:lineRule="auto"/>
        <w:jc w:val="both"/>
        <w:rPr>
          <w:rFonts w:ascii="Times New Roman" w:hAnsi="Times New Roman"/>
          <w:sz w:val="24"/>
        </w:rPr>
      </w:pPr>
      <w:r w:rsidRPr="00AA6DCC">
        <w:rPr>
          <w:rFonts w:ascii="Times New Roman" w:hAnsi="Times New Roman"/>
          <w:sz w:val="24"/>
        </w:rPr>
        <w:t>Lors de nos recherches afin de comprendre et d’analyser le marché de l’occasion des dispositifs médicaux, nous avons contacté l’entreprise VALUE MEDICAL.</w:t>
      </w:r>
    </w:p>
    <w:p w:rsidR="00FF789E" w:rsidRDefault="00FF789E" w:rsidP="00FF789E">
      <w:pPr>
        <w:spacing w:line="276" w:lineRule="auto"/>
        <w:jc w:val="both"/>
        <w:rPr>
          <w:rFonts w:ascii="Times New Roman" w:hAnsi="Times New Roman"/>
          <w:sz w:val="24"/>
        </w:rPr>
      </w:pPr>
    </w:p>
    <w:p w:rsidR="00FF789E" w:rsidRDefault="00FF789E" w:rsidP="00FF789E">
      <w:pPr>
        <w:spacing w:line="276" w:lineRule="auto"/>
        <w:jc w:val="both"/>
        <w:rPr>
          <w:rFonts w:ascii="Times New Roman" w:hAnsi="Times New Roman"/>
          <w:sz w:val="24"/>
        </w:rPr>
      </w:pPr>
      <w:r w:rsidRPr="00AA6DCC">
        <w:rPr>
          <w:rFonts w:ascii="Times New Roman" w:hAnsi="Times New Roman"/>
          <w:sz w:val="24"/>
        </w:rPr>
        <w:t xml:space="preserve"> Nous avons eu plusieurs entretiens téléphoniques et par « Skype</w:t>
      </w:r>
      <w:r>
        <w:rPr>
          <w:rFonts w:ascii="Times New Roman" w:hAnsi="Times New Roman"/>
          <w:sz w:val="24"/>
        </w:rPr>
        <w:t xml:space="preserve"> le mardi 1</w:t>
      </w:r>
      <w:r w:rsidRPr="00AA6DCC">
        <w:rPr>
          <w:rFonts w:ascii="Times New Roman" w:hAnsi="Times New Roman"/>
          <w:sz w:val="24"/>
          <w:vertAlign w:val="superscript"/>
        </w:rPr>
        <w:t>er</w:t>
      </w:r>
      <w:r>
        <w:rPr>
          <w:rFonts w:ascii="Times New Roman" w:hAnsi="Times New Roman"/>
          <w:sz w:val="24"/>
        </w:rPr>
        <w:t xml:space="preserve"> mars 2016</w:t>
      </w:r>
      <w:r w:rsidRPr="00AA6DCC">
        <w:rPr>
          <w:rFonts w:ascii="Times New Roman" w:hAnsi="Times New Roman"/>
          <w:sz w:val="24"/>
        </w:rPr>
        <w:t> » avec MM. Thomas POIRIER et Guy WIRIATH qui gèrent cette entreprise.</w:t>
      </w:r>
    </w:p>
    <w:p w:rsidR="007E50C4" w:rsidRDefault="007E50C4" w:rsidP="00FF789E">
      <w:pPr>
        <w:spacing w:line="276" w:lineRule="auto"/>
        <w:jc w:val="both"/>
        <w:rPr>
          <w:rFonts w:ascii="Times New Roman" w:hAnsi="Times New Roman"/>
          <w:sz w:val="24"/>
        </w:rPr>
      </w:pPr>
    </w:p>
    <w:p w:rsidR="00FF789E" w:rsidRDefault="00FF789E" w:rsidP="00FF789E">
      <w:pPr>
        <w:spacing w:line="276" w:lineRule="auto"/>
        <w:jc w:val="both"/>
        <w:rPr>
          <w:rFonts w:ascii="Times New Roman" w:hAnsi="Times New Roman"/>
          <w:sz w:val="24"/>
        </w:rPr>
      </w:pPr>
    </w:p>
    <w:p w:rsidR="00FF789E" w:rsidRDefault="00FF789E" w:rsidP="00FF789E">
      <w:pPr>
        <w:spacing w:line="276" w:lineRule="auto"/>
        <w:jc w:val="both"/>
        <w:rPr>
          <w:rFonts w:ascii="Times New Roman" w:hAnsi="Times New Roman"/>
          <w:sz w:val="24"/>
        </w:rPr>
      </w:pPr>
    </w:p>
    <w:p w:rsidR="00FF789E" w:rsidRPr="00AA6DCC" w:rsidRDefault="00FF789E" w:rsidP="00FF789E">
      <w:pPr>
        <w:spacing w:line="276" w:lineRule="auto"/>
        <w:jc w:val="both"/>
        <w:rPr>
          <w:rFonts w:ascii="Times New Roman" w:hAnsi="Times New Roman"/>
          <w:sz w:val="24"/>
        </w:rPr>
      </w:pPr>
    </w:p>
    <w:p w:rsidR="00FF789E" w:rsidRDefault="00FF789E" w:rsidP="00FF789E">
      <w:pPr>
        <w:spacing w:line="276" w:lineRule="auto"/>
        <w:jc w:val="both"/>
        <w:rPr>
          <w:rFonts w:ascii="Times New Roman" w:hAnsi="Times New Roman"/>
          <w:sz w:val="24"/>
        </w:rPr>
      </w:pPr>
      <w:r w:rsidRPr="00440197">
        <w:rPr>
          <w:rFonts w:ascii="Times New Roman" w:hAnsi="Times New Roman"/>
          <w:noProof/>
          <w:sz w:val="24"/>
          <w:lang w:eastAsia="fr-FR"/>
        </w:rPr>
        <w:drawing>
          <wp:inline distT="0" distB="0" distL="0" distR="0">
            <wp:extent cx="5705475" cy="2085975"/>
            <wp:effectExtent l="0" t="0" r="9525" b="9525"/>
            <wp:docPr id="3" name="Image 3" descr="Capture Value mé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apture Value médica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05475" cy="2085975"/>
                    </a:xfrm>
                    <a:prstGeom prst="rect">
                      <a:avLst/>
                    </a:prstGeom>
                    <a:noFill/>
                    <a:ln>
                      <a:noFill/>
                    </a:ln>
                  </pic:spPr>
                </pic:pic>
              </a:graphicData>
            </a:graphic>
          </wp:inline>
        </w:drawing>
      </w:r>
    </w:p>
    <w:p w:rsidR="00FF789E" w:rsidRPr="00AA6DCC" w:rsidRDefault="00FF789E" w:rsidP="00FF789E">
      <w:pPr>
        <w:spacing w:line="276" w:lineRule="auto"/>
        <w:jc w:val="both"/>
        <w:rPr>
          <w:rFonts w:ascii="Times New Roman" w:hAnsi="Times New Roman"/>
          <w:sz w:val="24"/>
        </w:rPr>
      </w:pPr>
    </w:p>
    <w:p w:rsidR="00FF789E" w:rsidRPr="00AA6DCC" w:rsidRDefault="00FF789E" w:rsidP="00FF789E">
      <w:pPr>
        <w:spacing w:line="276" w:lineRule="auto"/>
        <w:jc w:val="both"/>
        <w:rPr>
          <w:rFonts w:ascii="Times New Roman" w:hAnsi="Times New Roman"/>
          <w:sz w:val="24"/>
        </w:rPr>
      </w:pPr>
      <w:r w:rsidRPr="00AA6DCC">
        <w:rPr>
          <w:rFonts w:ascii="Times New Roman" w:hAnsi="Times New Roman"/>
          <w:sz w:val="24"/>
        </w:rPr>
        <w:t>Comme l’indique leur slogan, Value Médical a pour objectif de valoriser et de développer le marché de l’occasion.</w:t>
      </w:r>
    </w:p>
    <w:p w:rsidR="00FF789E" w:rsidRPr="00AA6DCC" w:rsidRDefault="00FF789E" w:rsidP="00FF789E">
      <w:pPr>
        <w:spacing w:line="276" w:lineRule="auto"/>
        <w:jc w:val="both"/>
        <w:rPr>
          <w:rFonts w:ascii="Times New Roman" w:hAnsi="Times New Roman"/>
          <w:sz w:val="24"/>
        </w:rPr>
      </w:pPr>
    </w:p>
    <w:p w:rsidR="00FF789E" w:rsidRPr="0052256D" w:rsidRDefault="00FF789E" w:rsidP="00FF789E">
      <w:pPr>
        <w:numPr>
          <w:ilvl w:val="0"/>
          <w:numId w:val="33"/>
        </w:numPr>
        <w:spacing w:line="276" w:lineRule="auto"/>
        <w:jc w:val="both"/>
        <w:rPr>
          <w:rFonts w:ascii="Times New Roman" w:hAnsi="Times New Roman"/>
          <w:b/>
          <w:i/>
          <w:sz w:val="24"/>
        </w:rPr>
      </w:pPr>
      <w:r w:rsidRPr="0052256D">
        <w:rPr>
          <w:rFonts w:ascii="Times New Roman" w:hAnsi="Times New Roman"/>
          <w:b/>
          <w:i/>
          <w:sz w:val="24"/>
          <w:u w:val="single"/>
        </w:rPr>
        <w:t>L’analyse du marché</w:t>
      </w:r>
      <w:r w:rsidRPr="0052256D">
        <w:rPr>
          <w:rFonts w:ascii="Times New Roman" w:hAnsi="Times New Roman"/>
          <w:b/>
          <w:i/>
          <w:sz w:val="24"/>
        </w:rPr>
        <w:t xml:space="preserve"> :</w:t>
      </w:r>
    </w:p>
    <w:p w:rsidR="00FF789E" w:rsidRPr="00AA6DCC" w:rsidRDefault="00FF789E" w:rsidP="00FF789E">
      <w:pPr>
        <w:spacing w:line="276" w:lineRule="auto"/>
        <w:jc w:val="both"/>
        <w:rPr>
          <w:rFonts w:ascii="Times New Roman" w:hAnsi="Times New Roman"/>
          <w:i/>
          <w:sz w:val="24"/>
          <w:u w:val="single"/>
        </w:rPr>
      </w:pPr>
    </w:p>
    <w:p w:rsidR="00FF789E" w:rsidRDefault="00FF789E" w:rsidP="00FF789E">
      <w:pPr>
        <w:spacing w:line="276" w:lineRule="auto"/>
        <w:jc w:val="both"/>
        <w:rPr>
          <w:rFonts w:ascii="Times New Roman" w:hAnsi="Times New Roman"/>
          <w:sz w:val="24"/>
        </w:rPr>
      </w:pPr>
      <w:r w:rsidRPr="00AA6DCC">
        <w:rPr>
          <w:rFonts w:ascii="Times New Roman" w:hAnsi="Times New Roman"/>
          <w:sz w:val="24"/>
        </w:rPr>
        <w:t>Lors de notre entretien avec M. WIRIATH, il nous a expliqué que le marché de l’occasion est estimé à 200 Millions d’Euros</w:t>
      </w:r>
      <w:r>
        <w:rPr>
          <w:rFonts w:ascii="Times New Roman" w:hAnsi="Times New Roman"/>
          <w:sz w:val="24"/>
        </w:rPr>
        <w:t xml:space="preserve"> </w:t>
      </w:r>
      <w:r w:rsidRPr="00AA6DCC">
        <w:rPr>
          <w:rFonts w:ascii="Times New Roman" w:hAnsi="Times New Roman"/>
          <w:sz w:val="24"/>
        </w:rPr>
        <w:t>actuellement,</w:t>
      </w:r>
      <w:r>
        <w:rPr>
          <w:rFonts w:ascii="Times New Roman" w:hAnsi="Times New Roman"/>
          <w:sz w:val="24"/>
        </w:rPr>
        <w:t xml:space="preserve"> </w:t>
      </w:r>
      <w:r w:rsidRPr="00AA6DCC">
        <w:rPr>
          <w:rFonts w:ascii="Times New Roman" w:hAnsi="Times New Roman"/>
          <w:sz w:val="24"/>
        </w:rPr>
        <w:t>il estime que celui-ci représente potentiellement 10% du marché du neuf qui pèse1.2 Milliards d’Euros. Le marché de l’occasion devrait représenter avec l’hypothèse ci-dessus 1.2 Milliards d’Euros, soit un marché potentiel à développer de l’ordre d’un milliard d’Euros.</w:t>
      </w:r>
    </w:p>
    <w:p w:rsidR="00FF789E" w:rsidRPr="00AA6DCC" w:rsidRDefault="00FF789E" w:rsidP="00FF789E">
      <w:pPr>
        <w:spacing w:line="276" w:lineRule="auto"/>
        <w:jc w:val="both"/>
        <w:rPr>
          <w:rFonts w:ascii="Times New Roman" w:hAnsi="Times New Roman"/>
          <w:sz w:val="24"/>
        </w:rPr>
      </w:pPr>
    </w:p>
    <w:p w:rsidR="00FF789E" w:rsidRDefault="00FF789E" w:rsidP="00FF789E">
      <w:pPr>
        <w:spacing w:line="276" w:lineRule="auto"/>
        <w:jc w:val="both"/>
        <w:rPr>
          <w:rFonts w:ascii="Times New Roman" w:hAnsi="Times New Roman"/>
          <w:sz w:val="24"/>
        </w:rPr>
      </w:pPr>
      <w:r w:rsidRPr="00AA6DCC">
        <w:rPr>
          <w:rFonts w:ascii="Times New Roman" w:hAnsi="Times New Roman"/>
          <w:sz w:val="24"/>
        </w:rPr>
        <w:t>Dans l’analyse suivante des causes potentielles de la « stagnation » du marché de l’occasion sont liées notamment aux critères de jugement des ingénieurs biomédicaux ; ceux –ci ont d’abord comme priorité d’assurer la continuité de service des équipements pour les services de soins et de répondre aux demandes des chefs de service quant aux remplacements des Dispositifs médicaux en adéquation avec les dernières évolutions technologiques.</w:t>
      </w:r>
    </w:p>
    <w:p w:rsidR="00C50BB0" w:rsidRDefault="00C50BB0" w:rsidP="00FF789E">
      <w:pPr>
        <w:spacing w:line="276" w:lineRule="auto"/>
        <w:jc w:val="both"/>
        <w:rPr>
          <w:rFonts w:ascii="Times New Roman" w:hAnsi="Times New Roman"/>
          <w:sz w:val="24"/>
        </w:rPr>
      </w:pPr>
    </w:p>
    <w:p w:rsidR="00FF789E" w:rsidRPr="00AA6DCC" w:rsidRDefault="00FF789E" w:rsidP="00FF789E">
      <w:pPr>
        <w:spacing w:line="276" w:lineRule="auto"/>
        <w:jc w:val="both"/>
        <w:rPr>
          <w:rFonts w:ascii="Times New Roman" w:hAnsi="Times New Roman"/>
          <w:sz w:val="24"/>
        </w:rPr>
      </w:pPr>
    </w:p>
    <w:p w:rsidR="00FF789E" w:rsidRPr="00AA6DCC" w:rsidRDefault="00FF789E" w:rsidP="00FF789E">
      <w:pPr>
        <w:spacing w:line="276" w:lineRule="auto"/>
        <w:jc w:val="both"/>
        <w:rPr>
          <w:rFonts w:ascii="Times New Roman" w:hAnsi="Times New Roman"/>
          <w:sz w:val="24"/>
        </w:rPr>
      </w:pPr>
      <w:r w:rsidRPr="00AA6DCC">
        <w:rPr>
          <w:rFonts w:ascii="Times New Roman" w:hAnsi="Times New Roman"/>
          <w:sz w:val="24"/>
        </w:rPr>
        <w:t xml:space="preserve">Faute d’aide à la mise sur le marché de l’occasion de leurs dispositifs, dans un processus où le marché est dominé à la base par les acheteurs, les services biomédicaux ne valorisent pas toujours de manière efficiente leurs dispositifs. </w:t>
      </w:r>
    </w:p>
    <w:p w:rsidR="00FF789E" w:rsidRDefault="00FF789E" w:rsidP="00FF789E">
      <w:pPr>
        <w:spacing w:line="276" w:lineRule="auto"/>
        <w:jc w:val="both"/>
        <w:rPr>
          <w:rFonts w:ascii="Times New Roman" w:hAnsi="Times New Roman"/>
          <w:sz w:val="24"/>
        </w:rPr>
      </w:pPr>
    </w:p>
    <w:p w:rsidR="00FF789E" w:rsidRPr="00AA6DCC" w:rsidRDefault="00FF789E" w:rsidP="00FF789E">
      <w:pPr>
        <w:spacing w:line="276" w:lineRule="auto"/>
        <w:jc w:val="both"/>
        <w:rPr>
          <w:rFonts w:ascii="Times New Roman" w:hAnsi="Times New Roman"/>
          <w:sz w:val="24"/>
        </w:rPr>
      </w:pPr>
      <w:r>
        <w:rPr>
          <w:rFonts w:ascii="Times New Roman" w:hAnsi="Times New Roman"/>
          <w:sz w:val="24"/>
        </w:rPr>
        <w:t>L</w:t>
      </w:r>
      <w:r w:rsidRPr="00AA6DCC">
        <w:rPr>
          <w:rFonts w:ascii="Times New Roman" w:hAnsi="Times New Roman"/>
          <w:sz w:val="24"/>
        </w:rPr>
        <w:t>a reprise des DM sur la valeur de l’occasion vient au second plan : absence de prix de référence.</w:t>
      </w:r>
    </w:p>
    <w:p w:rsidR="00FF789E" w:rsidRPr="0052256D" w:rsidRDefault="00FF789E" w:rsidP="00FF789E">
      <w:pPr>
        <w:spacing w:line="276" w:lineRule="auto"/>
        <w:jc w:val="both"/>
        <w:rPr>
          <w:rFonts w:ascii="Times New Roman" w:hAnsi="Times New Roman"/>
          <w:sz w:val="24"/>
        </w:rPr>
      </w:pPr>
      <w:r w:rsidRPr="00AA6DCC">
        <w:rPr>
          <w:rFonts w:ascii="Times New Roman" w:hAnsi="Times New Roman"/>
          <w:sz w:val="24"/>
        </w:rPr>
        <w:t xml:space="preserve"> Comme interlocuteur ; il y a les fabricant</w:t>
      </w:r>
      <w:r>
        <w:rPr>
          <w:rFonts w:ascii="Times New Roman" w:hAnsi="Times New Roman"/>
          <w:sz w:val="24"/>
        </w:rPr>
        <w:t>s</w:t>
      </w:r>
      <w:r w:rsidRPr="00AA6DCC">
        <w:rPr>
          <w:rFonts w:ascii="Times New Roman" w:hAnsi="Times New Roman"/>
          <w:sz w:val="24"/>
        </w:rPr>
        <w:t xml:space="preserve"> qui propose le moins cher possible et les brokers qui proposent également les plus bas prix.</w:t>
      </w:r>
      <w:r>
        <w:rPr>
          <w:rFonts w:ascii="Times New Roman" w:hAnsi="Times New Roman"/>
          <w:sz w:val="24"/>
        </w:rPr>
        <w:t xml:space="preserve"> </w:t>
      </w:r>
      <w:r w:rsidRPr="00AA6DCC">
        <w:rPr>
          <w:rFonts w:ascii="Times New Roman" w:hAnsi="Times New Roman"/>
          <w:sz w:val="24"/>
        </w:rPr>
        <w:t>C’est pourquoi Va</w:t>
      </w:r>
      <w:r>
        <w:rPr>
          <w:rFonts w:ascii="Times New Roman" w:hAnsi="Times New Roman"/>
          <w:sz w:val="24"/>
        </w:rPr>
        <w:t xml:space="preserve">lue-Médical propose une côte d’argus de l’occasion ; </w:t>
      </w:r>
      <w:r w:rsidRPr="00AA6DCC">
        <w:rPr>
          <w:rFonts w:ascii="Times New Roman" w:hAnsi="Times New Roman"/>
          <w:sz w:val="24"/>
        </w:rPr>
        <w:t>Il évalue la valeur du D.M dans une fourchette de prix, il établit un mandat de vente après accord sur la fourchette de prix</w:t>
      </w:r>
      <w:r w:rsidRPr="00AA6DCC">
        <w:rPr>
          <w:rFonts w:ascii="Times New Roman" w:hAnsi="Times New Roman"/>
          <w:i/>
          <w:sz w:val="24"/>
        </w:rPr>
        <w:t>.</w:t>
      </w:r>
      <w:r>
        <w:rPr>
          <w:rFonts w:ascii="Times New Roman" w:hAnsi="Times New Roman"/>
          <w:sz w:val="24"/>
        </w:rPr>
        <w:t xml:space="preserve"> </w:t>
      </w:r>
    </w:p>
    <w:p w:rsidR="00FF789E" w:rsidRDefault="00FF789E" w:rsidP="00FF789E">
      <w:pPr>
        <w:spacing w:line="276" w:lineRule="auto"/>
        <w:jc w:val="both"/>
        <w:rPr>
          <w:rFonts w:ascii="Times New Roman" w:hAnsi="Times New Roman"/>
          <w:i/>
          <w:sz w:val="24"/>
        </w:rPr>
      </w:pPr>
      <w:r w:rsidRPr="0052256D">
        <w:rPr>
          <w:rFonts w:ascii="Times New Roman" w:hAnsi="Times New Roman"/>
          <w:i/>
          <w:sz w:val="24"/>
        </w:rPr>
        <w:t>Un exemplaire de formulaire de cotation « Argus » est join</w:t>
      </w:r>
      <w:r>
        <w:rPr>
          <w:rFonts w:ascii="Times New Roman" w:hAnsi="Times New Roman"/>
          <w:i/>
          <w:sz w:val="24"/>
        </w:rPr>
        <w:t xml:space="preserve">t en pièce annexe à ce </w:t>
      </w:r>
      <w:r w:rsidRPr="00C01D42">
        <w:rPr>
          <w:rFonts w:ascii="Times New Roman" w:hAnsi="Times New Roman"/>
          <w:i/>
          <w:sz w:val="24"/>
        </w:rPr>
        <w:t>rapport.</w:t>
      </w:r>
    </w:p>
    <w:p w:rsidR="00D07AA2" w:rsidRDefault="00D07AA2" w:rsidP="00FF789E">
      <w:pPr>
        <w:spacing w:line="276" w:lineRule="auto"/>
        <w:jc w:val="both"/>
        <w:rPr>
          <w:rFonts w:ascii="Times New Roman" w:hAnsi="Times New Roman"/>
          <w:i/>
          <w:sz w:val="24"/>
        </w:rPr>
      </w:pPr>
    </w:p>
    <w:p w:rsidR="00C50BB0" w:rsidRDefault="00C50BB0" w:rsidP="00FF789E">
      <w:pPr>
        <w:spacing w:line="276" w:lineRule="auto"/>
        <w:jc w:val="both"/>
        <w:rPr>
          <w:rFonts w:ascii="Times New Roman" w:hAnsi="Times New Roman"/>
          <w:i/>
          <w:sz w:val="24"/>
        </w:rPr>
      </w:pPr>
    </w:p>
    <w:p w:rsidR="00FF789E" w:rsidRDefault="00FF789E" w:rsidP="00FF789E">
      <w:pPr>
        <w:spacing w:line="276" w:lineRule="auto"/>
        <w:jc w:val="both"/>
        <w:rPr>
          <w:rFonts w:ascii="Times New Roman" w:hAnsi="Times New Roman"/>
          <w:i/>
          <w:sz w:val="24"/>
        </w:rPr>
      </w:pPr>
    </w:p>
    <w:p w:rsidR="00DD35E0" w:rsidRDefault="00DD35E0" w:rsidP="00FF789E">
      <w:pPr>
        <w:spacing w:line="276" w:lineRule="auto"/>
        <w:jc w:val="both"/>
        <w:rPr>
          <w:rFonts w:ascii="Times New Roman" w:hAnsi="Times New Roman"/>
          <w:sz w:val="24"/>
        </w:rPr>
      </w:pPr>
    </w:p>
    <w:p w:rsidR="00FF789E" w:rsidRPr="00AA6DCC" w:rsidRDefault="00FF789E" w:rsidP="00FF789E">
      <w:pPr>
        <w:spacing w:line="276" w:lineRule="auto"/>
        <w:jc w:val="both"/>
        <w:rPr>
          <w:rFonts w:ascii="Times New Roman" w:hAnsi="Times New Roman"/>
          <w:sz w:val="24"/>
        </w:rPr>
      </w:pPr>
      <w:r>
        <w:rPr>
          <w:rFonts w:ascii="Times New Roman" w:hAnsi="Times New Roman"/>
          <w:sz w:val="24"/>
        </w:rPr>
        <w:t>Ensuite</w:t>
      </w:r>
      <w:r w:rsidRPr="00AA6DCC">
        <w:rPr>
          <w:rFonts w:ascii="Times New Roman" w:hAnsi="Times New Roman"/>
          <w:sz w:val="24"/>
        </w:rPr>
        <w:t>, il recherche l’acheteur parmi 350 acheteurs « qualifiés » (c’est à dire capable d’assumer la responsabilité de garantie). Une fois l’acheteur trouvé, il rédige un contrat de vente, il est convenu un jour de reprise du dispositif et il assure le suivi de l’opération.</w:t>
      </w:r>
    </w:p>
    <w:p w:rsidR="00FF789E" w:rsidRDefault="00FF789E" w:rsidP="00FF789E">
      <w:pPr>
        <w:spacing w:line="276" w:lineRule="auto"/>
        <w:jc w:val="both"/>
        <w:rPr>
          <w:rFonts w:ascii="Times New Roman" w:hAnsi="Times New Roman"/>
          <w:sz w:val="24"/>
        </w:rPr>
      </w:pPr>
    </w:p>
    <w:p w:rsidR="00FF789E" w:rsidRDefault="00FF789E" w:rsidP="00FF789E">
      <w:pPr>
        <w:spacing w:line="276" w:lineRule="auto"/>
        <w:jc w:val="both"/>
        <w:rPr>
          <w:rFonts w:ascii="Times New Roman" w:hAnsi="Times New Roman"/>
          <w:sz w:val="24"/>
        </w:rPr>
      </w:pPr>
      <w:r w:rsidRPr="00AA6DCC">
        <w:rPr>
          <w:rFonts w:ascii="Times New Roman" w:hAnsi="Times New Roman"/>
          <w:sz w:val="24"/>
        </w:rPr>
        <w:t>Par souci et pour preuve d’équité envers leurs clients, la rémunération de Value-Médical est calculée au pourcentage du prix de vente.</w:t>
      </w:r>
    </w:p>
    <w:p w:rsidR="00FF789E" w:rsidRPr="00AA6DCC" w:rsidRDefault="00FF789E" w:rsidP="00FF789E">
      <w:pPr>
        <w:spacing w:line="276" w:lineRule="auto"/>
        <w:jc w:val="both"/>
        <w:rPr>
          <w:rFonts w:ascii="Times New Roman" w:hAnsi="Times New Roman"/>
          <w:sz w:val="24"/>
        </w:rPr>
      </w:pPr>
    </w:p>
    <w:p w:rsidR="00FF789E" w:rsidRDefault="00FF789E" w:rsidP="00FF789E">
      <w:pPr>
        <w:spacing w:line="276" w:lineRule="auto"/>
        <w:jc w:val="both"/>
        <w:rPr>
          <w:rFonts w:ascii="Times New Roman" w:hAnsi="Times New Roman"/>
          <w:sz w:val="24"/>
        </w:rPr>
      </w:pPr>
      <w:r w:rsidRPr="00AA6DCC">
        <w:rPr>
          <w:rFonts w:ascii="Times New Roman" w:hAnsi="Times New Roman"/>
          <w:sz w:val="24"/>
        </w:rPr>
        <w:t>Quand on parle de responsabilité de garantie pour un fabricant ou un « </w:t>
      </w:r>
      <w:proofErr w:type="spellStart"/>
      <w:r w:rsidRPr="00AA6DCC">
        <w:rPr>
          <w:rFonts w:ascii="Times New Roman" w:hAnsi="Times New Roman"/>
          <w:sz w:val="24"/>
        </w:rPr>
        <w:t>reconditionneur</w:t>
      </w:r>
      <w:proofErr w:type="spellEnd"/>
      <w:r w:rsidRPr="00AA6DCC">
        <w:rPr>
          <w:rFonts w:ascii="Times New Roman" w:hAnsi="Times New Roman"/>
          <w:sz w:val="24"/>
        </w:rPr>
        <w:t> », il s’agit d’avoir un contrat de responsabilité civile auprès d’un assureur, ce qui fait foi de garantie pour Value-Médical.</w:t>
      </w:r>
    </w:p>
    <w:p w:rsidR="00FF789E" w:rsidRPr="00AA6DCC" w:rsidRDefault="00FF789E" w:rsidP="00FF789E">
      <w:pPr>
        <w:spacing w:line="276" w:lineRule="auto"/>
        <w:jc w:val="both"/>
        <w:rPr>
          <w:rFonts w:ascii="Times New Roman" w:hAnsi="Times New Roman"/>
          <w:sz w:val="24"/>
        </w:rPr>
      </w:pPr>
    </w:p>
    <w:p w:rsidR="00FF789E" w:rsidRDefault="00FF789E" w:rsidP="00FF789E">
      <w:pPr>
        <w:spacing w:line="276" w:lineRule="auto"/>
        <w:jc w:val="both"/>
        <w:rPr>
          <w:rFonts w:ascii="Times New Roman" w:hAnsi="Times New Roman"/>
          <w:sz w:val="24"/>
        </w:rPr>
      </w:pPr>
      <w:r w:rsidRPr="00AA6DCC">
        <w:rPr>
          <w:rFonts w:ascii="Times New Roman" w:hAnsi="Times New Roman"/>
          <w:sz w:val="24"/>
        </w:rPr>
        <w:t>Actuellement, Value médical possède une base de données concernant 1200 modèles de Dispositifs Médicaux en cotation « Argus ».</w:t>
      </w:r>
    </w:p>
    <w:p w:rsidR="00FF789E" w:rsidRPr="00AA6DCC" w:rsidRDefault="00FF789E" w:rsidP="00FF789E">
      <w:pPr>
        <w:spacing w:line="276" w:lineRule="auto"/>
        <w:jc w:val="both"/>
        <w:rPr>
          <w:rFonts w:ascii="Times New Roman" w:hAnsi="Times New Roman"/>
          <w:sz w:val="24"/>
        </w:rPr>
      </w:pPr>
    </w:p>
    <w:p w:rsidR="00FF789E" w:rsidRPr="00AA6DCC" w:rsidRDefault="00FF789E" w:rsidP="00FF789E">
      <w:pPr>
        <w:spacing w:line="276" w:lineRule="auto"/>
        <w:jc w:val="both"/>
        <w:rPr>
          <w:rFonts w:ascii="Times New Roman" w:hAnsi="Times New Roman"/>
          <w:sz w:val="24"/>
        </w:rPr>
      </w:pPr>
      <w:r w:rsidRPr="00AA6DCC">
        <w:rPr>
          <w:rFonts w:ascii="Times New Roman" w:hAnsi="Times New Roman"/>
          <w:sz w:val="24"/>
        </w:rPr>
        <w:t>Parmi les intermédiaires, il y a 3 sortes de revendeurs :</w:t>
      </w:r>
    </w:p>
    <w:p w:rsidR="00FF789E" w:rsidRPr="00AA6DCC" w:rsidRDefault="00FF789E" w:rsidP="00FF789E">
      <w:pPr>
        <w:pStyle w:val="Paragraphedeliste"/>
        <w:numPr>
          <w:ilvl w:val="0"/>
          <w:numId w:val="4"/>
        </w:numPr>
        <w:jc w:val="both"/>
        <w:rPr>
          <w:rFonts w:ascii="Times New Roman" w:hAnsi="Times New Roman"/>
          <w:sz w:val="24"/>
          <w:szCs w:val="24"/>
        </w:rPr>
      </w:pPr>
      <w:r w:rsidRPr="00AA6DCC">
        <w:rPr>
          <w:rFonts w:ascii="Times New Roman" w:hAnsi="Times New Roman"/>
          <w:sz w:val="24"/>
          <w:szCs w:val="24"/>
        </w:rPr>
        <w:t>Spécialisé par marque ; affilié à une marque</w:t>
      </w:r>
    </w:p>
    <w:p w:rsidR="00FF789E" w:rsidRPr="00AA6DCC" w:rsidRDefault="00FF789E" w:rsidP="00FF789E">
      <w:pPr>
        <w:pStyle w:val="Paragraphedeliste"/>
        <w:numPr>
          <w:ilvl w:val="0"/>
          <w:numId w:val="4"/>
        </w:numPr>
        <w:jc w:val="both"/>
        <w:rPr>
          <w:rFonts w:ascii="Times New Roman" w:hAnsi="Times New Roman"/>
          <w:sz w:val="24"/>
          <w:szCs w:val="24"/>
        </w:rPr>
      </w:pPr>
      <w:r w:rsidRPr="00AA6DCC">
        <w:rPr>
          <w:rFonts w:ascii="Times New Roman" w:hAnsi="Times New Roman"/>
          <w:sz w:val="24"/>
          <w:szCs w:val="24"/>
        </w:rPr>
        <w:t>Spécialisé par type de D.M (ex : radio)</w:t>
      </w:r>
    </w:p>
    <w:p w:rsidR="00FF789E" w:rsidRPr="00AA6DCC" w:rsidRDefault="00FF789E" w:rsidP="00FF789E">
      <w:pPr>
        <w:pStyle w:val="Paragraphedeliste"/>
        <w:numPr>
          <w:ilvl w:val="0"/>
          <w:numId w:val="4"/>
        </w:numPr>
        <w:jc w:val="both"/>
        <w:rPr>
          <w:rFonts w:ascii="Times New Roman" w:hAnsi="Times New Roman"/>
          <w:sz w:val="24"/>
          <w:szCs w:val="24"/>
        </w:rPr>
      </w:pPr>
      <w:r w:rsidRPr="00AA6DCC">
        <w:rPr>
          <w:rFonts w:ascii="Times New Roman" w:hAnsi="Times New Roman"/>
          <w:sz w:val="24"/>
          <w:szCs w:val="24"/>
        </w:rPr>
        <w:t>Spécialisé par zone (ex : Togo, Bénin)</w:t>
      </w:r>
    </w:p>
    <w:p w:rsidR="00FF789E" w:rsidRDefault="00FF789E" w:rsidP="00FF789E">
      <w:pPr>
        <w:spacing w:line="276" w:lineRule="auto"/>
        <w:jc w:val="both"/>
        <w:rPr>
          <w:rFonts w:ascii="Times New Roman" w:hAnsi="Times New Roman"/>
          <w:i/>
          <w:sz w:val="24"/>
          <w:u w:val="single"/>
        </w:rPr>
      </w:pPr>
    </w:p>
    <w:p w:rsidR="00FF789E" w:rsidRPr="0052256D" w:rsidRDefault="00FF789E" w:rsidP="00FF789E">
      <w:pPr>
        <w:numPr>
          <w:ilvl w:val="0"/>
          <w:numId w:val="33"/>
        </w:numPr>
        <w:spacing w:line="276" w:lineRule="auto"/>
        <w:jc w:val="both"/>
        <w:rPr>
          <w:rFonts w:ascii="Times New Roman" w:hAnsi="Times New Roman"/>
          <w:b/>
          <w:i/>
          <w:sz w:val="24"/>
          <w:u w:val="single"/>
        </w:rPr>
      </w:pPr>
      <w:r w:rsidRPr="0052256D">
        <w:rPr>
          <w:rFonts w:ascii="Times New Roman" w:hAnsi="Times New Roman"/>
          <w:b/>
          <w:i/>
          <w:sz w:val="24"/>
          <w:u w:val="single"/>
        </w:rPr>
        <w:t>La Responsabilité du revendeur </w:t>
      </w:r>
      <w:r w:rsidRPr="0052256D">
        <w:rPr>
          <w:rFonts w:ascii="Times New Roman" w:hAnsi="Times New Roman"/>
          <w:b/>
          <w:i/>
          <w:sz w:val="24"/>
        </w:rPr>
        <w:t>:</w:t>
      </w:r>
    </w:p>
    <w:p w:rsidR="00FF789E" w:rsidRPr="00AA6DCC" w:rsidRDefault="00FF789E" w:rsidP="00FF789E">
      <w:pPr>
        <w:spacing w:before="100" w:beforeAutospacing="1" w:after="100" w:afterAutospacing="1" w:line="276" w:lineRule="auto"/>
        <w:jc w:val="both"/>
        <w:rPr>
          <w:rFonts w:ascii="Times New Roman" w:eastAsia="Times New Roman" w:hAnsi="Times New Roman"/>
          <w:sz w:val="24"/>
          <w:lang w:eastAsia="fr-FR"/>
        </w:rPr>
      </w:pPr>
      <w:r w:rsidRPr="00AA6DCC">
        <w:rPr>
          <w:rFonts w:ascii="Times New Roman" w:eastAsia="Times New Roman" w:hAnsi="Times New Roman"/>
          <w:bCs/>
          <w:sz w:val="24"/>
          <w:lang w:eastAsia="fr-FR"/>
        </w:rPr>
        <w:t>Le Code de la Santé Publique soumet toute cession</w:t>
      </w:r>
      <w:r w:rsidRPr="00AA6DCC">
        <w:rPr>
          <w:rFonts w:ascii="Times New Roman" w:eastAsia="Times New Roman" w:hAnsi="Times New Roman"/>
          <w:b/>
          <w:bCs/>
          <w:sz w:val="24"/>
          <w:lang w:eastAsia="fr-FR"/>
        </w:rPr>
        <w:t xml:space="preserve"> </w:t>
      </w:r>
      <w:r w:rsidRPr="00AA6DCC">
        <w:rPr>
          <w:rFonts w:ascii="Times New Roman" w:eastAsia="Times New Roman" w:hAnsi="Times New Roman"/>
          <w:sz w:val="24"/>
          <w:lang w:eastAsia="fr-FR"/>
        </w:rPr>
        <w:t>d’un dispositif médical d’occasion, qu’elle soit à titre onéreuse ou gratuite</w:t>
      </w:r>
      <w:r w:rsidRPr="00AA6DCC">
        <w:rPr>
          <w:rFonts w:ascii="Times New Roman" w:eastAsia="Times New Roman" w:hAnsi="Times New Roman"/>
          <w:bCs/>
          <w:sz w:val="24"/>
          <w:lang w:eastAsia="fr-FR"/>
        </w:rPr>
        <w:t>, (vente et don), à un formalisme important et engage la responsabilité du cédant</w:t>
      </w:r>
      <w:r w:rsidRPr="00AA6DCC">
        <w:rPr>
          <w:rFonts w:ascii="Times New Roman" w:eastAsia="Times New Roman" w:hAnsi="Times New Roman"/>
          <w:sz w:val="24"/>
          <w:lang w:eastAsia="fr-FR"/>
        </w:rPr>
        <w:t>, propriétaire du dispositif.</w:t>
      </w:r>
      <w:r>
        <w:rPr>
          <w:rFonts w:ascii="Times New Roman" w:eastAsia="Times New Roman" w:hAnsi="Times New Roman"/>
          <w:sz w:val="24"/>
          <w:lang w:eastAsia="fr-FR"/>
        </w:rPr>
        <w:t xml:space="preserve"> </w:t>
      </w:r>
      <w:r w:rsidRPr="00AA6DCC">
        <w:rPr>
          <w:rFonts w:ascii="Times New Roman" w:eastAsia="Times New Roman" w:hAnsi="Times New Roman"/>
          <w:sz w:val="24"/>
          <w:lang w:eastAsia="fr-FR"/>
        </w:rPr>
        <w:t>Il doit impérativement produire les éléments suivants :</w:t>
      </w:r>
    </w:p>
    <w:p w:rsidR="00FF789E" w:rsidRPr="00AA6DCC" w:rsidRDefault="00FF789E" w:rsidP="00FF789E">
      <w:pPr>
        <w:numPr>
          <w:ilvl w:val="0"/>
          <w:numId w:val="5"/>
        </w:numPr>
        <w:spacing w:before="100" w:beforeAutospacing="1" w:after="100" w:afterAutospacing="1" w:line="276" w:lineRule="auto"/>
        <w:jc w:val="both"/>
        <w:rPr>
          <w:rFonts w:ascii="Times New Roman" w:eastAsia="Times New Roman" w:hAnsi="Times New Roman"/>
          <w:sz w:val="24"/>
          <w:lang w:eastAsia="fr-FR"/>
        </w:rPr>
      </w:pPr>
      <w:r w:rsidRPr="00AA6DCC">
        <w:rPr>
          <w:rFonts w:ascii="Times New Roman" w:eastAsia="Times New Roman" w:hAnsi="Times New Roman"/>
          <w:bCs/>
          <w:sz w:val="24"/>
          <w:lang w:eastAsia="fr-FR"/>
        </w:rPr>
        <w:t>Une attestation sur l’honneur</w:t>
      </w:r>
      <w:r w:rsidRPr="00AA6DCC">
        <w:rPr>
          <w:rFonts w:ascii="Times New Roman" w:eastAsia="Times New Roman" w:hAnsi="Times New Roman"/>
          <w:b/>
          <w:bCs/>
          <w:sz w:val="24"/>
          <w:lang w:eastAsia="fr-FR"/>
        </w:rPr>
        <w:t xml:space="preserve"> </w:t>
      </w:r>
      <w:r w:rsidRPr="00AA6DCC">
        <w:rPr>
          <w:rFonts w:ascii="Times New Roman" w:eastAsia="Times New Roman" w:hAnsi="Times New Roman"/>
          <w:sz w:val="24"/>
          <w:lang w:eastAsia="fr-FR"/>
        </w:rPr>
        <w:t>que le dispositif cédé a bien été maintenu conformément à la législation Française (Cf. règles concernant la GMAO), et que ses caractéristiques et performances sont conformes aux critères d’acceptabilité…</w:t>
      </w:r>
    </w:p>
    <w:p w:rsidR="00FF789E" w:rsidRDefault="00FF789E" w:rsidP="00FF789E">
      <w:pPr>
        <w:numPr>
          <w:ilvl w:val="0"/>
          <w:numId w:val="5"/>
        </w:numPr>
        <w:spacing w:before="100" w:beforeAutospacing="1" w:after="100" w:afterAutospacing="1" w:line="276" w:lineRule="auto"/>
        <w:jc w:val="both"/>
        <w:rPr>
          <w:rFonts w:ascii="Times New Roman" w:eastAsia="Times New Roman" w:hAnsi="Times New Roman"/>
          <w:sz w:val="24"/>
          <w:lang w:eastAsia="fr-FR"/>
        </w:rPr>
      </w:pPr>
      <w:r w:rsidRPr="00AA6DCC">
        <w:rPr>
          <w:rFonts w:ascii="Times New Roman" w:eastAsia="Times New Roman" w:hAnsi="Times New Roman"/>
          <w:bCs/>
          <w:sz w:val="24"/>
          <w:lang w:eastAsia="fr-FR"/>
        </w:rPr>
        <w:t>Un dossier</w:t>
      </w:r>
      <w:r w:rsidRPr="00AA6DCC">
        <w:rPr>
          <w:rFonts w:ascii="Times New Roman" w:eastAsia="Times New Roman" w:hAnsi="Times New Roman"/>
          <w:sz w:val="24"/>
          <w:lang w:eastAsia="fr-FR"/>
        </w:rPr>
        <w:t xml:space="preserve"> </w:t>
      </w:r>
      <w:r w:rsidRPr="00AA6DCC">
        <w:rPr>
          <w:rFonts w:ascii="Times New Roman" w:eastAsia="Times New Roman" w:hAnsi="Times New Roman"/>
          <w:bCs/>
          <w:sz w:val="24"/>
          <w:lang w:eastAsia="fr-FR"/>
        </w:rPr>
        <w:t>reprenant l’historique de maintenance</w:t>
      </w:r>
      <w:r w:rsidRPr="00AA6DCC">
        <w:rPr>
          <w:rFonts w:ascii="Times New Roman" w:eastAsia="Times New Roman" w:hAnsi="Times New Roman"/>
          <w:sz w:val="24"/>
          <w:lang w:eastAsia="fr-FR"/>
        </w:rPr>
        <w:t>, complet et à jour.</w:t>
      </w:r>
    </w:p>
    <w:p w:rsidR="00C50BB0" w:rsidRPr="00AA6DCC" w:rsidRDefault="00C50BB0" w:rsidP="00C50BB0">
      <w:pPr>
        <w:spacing w:before="100" w:beforeAutospacing="1" w:after="100" w:afterAutospacing="1" w:line="276" w:lineRule="auto"/>
        <w:ind w:left="720"/>
        <w:jc w:val="both"/>
        <w:rPr>
          <w:rFonts w:ascii="Times New Roman" w:eastAsia="Times New Roman" w:hAnsi="Times New Roman"/>
          <w:sz w:val="24"/>
          <w:lang w:eastAsia="fr-FR"/>
        </w:rPr>
      </w:pPr>
    </w:p>
    <w:p w:rsidR="00FF789E" w:rsidRDefault="00FF789E" w:rsidP="00FF789E">
      <w:pPr>
        <w:spacing w:before="100" w:beforeAutospacing="1" w:after="100" w:afterAutospacing="1" w:line="276" w:lineRule="auto"/>
        <w:jc w:val="both"/>
        <w:rPr>
          <w:rFonts w:ascii="Times New Roman" w:eastAsia="Times New Roman" w:hAnsi="Times New Roman"/>
          <w:bCs/>
          <w:sz w:val="24"/>
          <w:lang w:eastAsia="fr-FR"/>
        </w:rPr>
      </w:pPr>
      <w:r w:rsidRPr="00AA6DCC">
        <w:rPr>
          <w:rFonts w:ascii="Times New Roman" w:eastAsia="Times New Roman" w:hAnsi="Times New Roman"/>
          <w:b/>
          <w:bCs/>
          <w:sz w:val="24"/>
          <w:lang w:eastAsia="fr-FR"/>
        </w:rPr>
        <w:t>Remarque :</w:t>
      </w:r>
      <w:r w:rsidRPr="00AA6DCC">
        <w:rPr>
          <w:rFonts w:ascii="Times New Roman" w:eastAsia="Times New Roman" w:hAnsi="Times New Roman"/>
          <w:sz w:val="24"/>
          <w:lang w:eastAsia="fr-FR"/>
        </w:rPr>
        <w:t xml:space="preserve"> Faire réaliser par</w:t>
      </w:r>
      <w:r w:rsidRPr="00AA6DCC">
        <w:rPr>
          <w:rFonts w:ascii="Times New Roman" w:eastAsia="Times New Roman" w:hAnsi="Times New Roman"/>
          <w:bCs/>
          <w:sz w:val="24"/>
          <w:lang w:eastAsia="fr-FR"/>
        </w:rPr>
        <w:t xml:space="preserve"> un prestataire externe un « contrôle des caractéristiques et performances »</w:t>
      </w:r>
      <w:r w:rsidRPr="00AA6DCC">
        <w:rPr>
          <w:rFonts w:ascii="Times New Roman" w:eastAsia="Times New Roman" w:hAnsi="Times New Roman"/>
          <w:b/>
          <w:bCs/>
          <w:sz w:val="24"/>
          <w:lang w:eastAsia="fr-FR"/>
        </w:rPr>
        <w:t xml:space="preserve"> </w:t>
      </w:r>
      <w:r w:rsidRPr="00AA6DCC">
        <w:rPr>
          <w:rFonts w:ascii="Times New Roman" w:eastAsia="Times New Roman" w:hAnsi="Times New Roman"/>
          <w:sz w:val="24"/>
          <w:lang w:eastAsia="fr-FR"/>
        </w:rPr>
        <w:t xml:space="preserve">du dispositif cédé, </w:t>
      </w:r>
      <w:r w:rsidRPr="00AA6DCC">
        <w:rPr>
          <w:rFonts w:ascii="Times New Roman" w:eastAsia="Times New Roman" w:hAnsi="Times New Roman"/>
          <w:bCs/>
          <w:sz w:val="24"/>
          <w:lang w:eastAsia="fr-FR"/>
        </w:rPr>
        <w:t>ne limite en rien la responsabilité</w:t>
      </w:r>
      <w:r w:rsidRPr="00AA6DCC">
        <w:rPr>
          <w:rFonts w:ascii="Times New Roman" w:eastAsia="Times New Roman" w:hAnsi="Times New Roman"/>
          <w:sz w:val="24"/>
          <w:lang w:eastAsia="fr-FR"/>
        </w:rPr>
        <w:t xml:space="preserve"> engagée du propriétaire du dispositif.</w:t>
      </w:r>
      <w:r>
        <w:rPr>
          <w:rFonts w:ascii="Times New Roman" w:eastAsia="Times New Roman" w:hAnsi="Times New Roman"/>
          <w:sz w:val="24"/>
          <w:lang w:eastAsia="fr-FR"/>
        </w:rPr>
        <w:t xml:space="preserve"> </w:t>
      </w:r>
      <w:r w:rsidRPr="00AA6DCC">
        <w:rPr>
          <w:rFonts w:ascii="Times New Roman" w:eastAsia="Times New Roman" w:hAnsi="Times New Roman"/>
          <w:bCs/>
          <w:sz w:val="24"/>
          <w:lang w:eastAsia="fr-FR"/>
        </w:rPr>
        <w:t>Mais la loi prévoit expressément une exonération des obligations de formalisme suscitées ainsi que de la responsabilité du propriétaire du dispositif cédé dans le cas unique de la cession à un « fabricant ».</w:t>
      </w:r>
    </w:p>
    <w:p w:rsidR="008D7C20" w:rsidRDefault="008D7C20" w:rsidP="00FF789E">
      <w:pPr>
        <w:spacing w:before="100" w:beforeAutospacing="1" w:after="100" w:afterAutospacing="1" w:line="276" w:lineRule="auto"/>
        <w:jc w:val="both"/>
        <w:rPr>
          <w:rFonts w:ascii="Times New Roman" w:eastAsia="Times New Roman" w:hAnsi="Times New Roman"/>
          <w:bCs/>
          <w:sz w:val="24"/>
          <w:lang w:eastAsia="fr-FR"/>
        </w:rPr>
      </w:pPr>
    </w:p>
    <w:p w:rsidR="00DD35E0" w:rsidRDefault="00DD35E0" w:rsidP="00FF789E">
      <w:pPr>
        <w:spacing w:before="100" w:beforeAutospacing="1" w:after="100" w:afterAutospacing="1" w:line="276" w:lineRule="auto"/>
        <w:jc w:val="both"/>
        <w:rPr>
          <w:rFonts w:ascii="Times New Roman" w:eastAsia="Times New Roman" w:hAnsi="Times New Roman"/>
          <w:sz w:val="24"/>
          <w:lang w:eastAsia="fr-FR"/>
        </w:rPr>
      </w:pPr>
    </w:p>
    <w:p w:rsidR="00C01D42" w:rsidRDefault="00FF789E" w:rsidP="00FF789E">
      <w:pPr>
        <w:spacing w:before="100" w:beforeAutospacing="1" w:after="100" w:afterAutospacing="1" w:line="276" w:lineRule="auto"/>
        <w:jc w:val="both"/>
        <w:rPr>
          <w:rFonts w:ascii="Times New Roman" w:eastAsia="Times New Roman" w:hAnsi="Times New Roman"/>
          <w:sz w:val="24"/>
          <w:lang w:eastAsia="fr-FR"/>
        </w:rPr>
      </w:pPr>
      <w:r w:rsidRPr="00AA6DCC">
        <w:rPr>
          <w:rFonts w:ascii="Times New Roman" w:eastAsia="Times New Roman" w:hAnsi="Times New Roman"/>
          <w:sz w:val="24"/>
          <w:lang w:eastAsia="fr-FR"/>
        </w:rPr>
        <w:t>Le terme « </w:t>
      </w:r>
      <w:r w:rsidRPr="00AA6DCC">
        <w:rPr>
          <w:rFonts w:ascii="Times New Roman" w:eastAsia="Times New Roman" w:hAnsi="Times New Roman"/>
          <w:bCs/>
          <w:sz w:val="24"/>
          <w:lang w:eastAsia="fr-FR"/>
        </w:rPr>
        <w:t>fabricant » au sens de la loi Française</w:t>
      </w:r>
      <w:r w:rsidRPr="00AA6DCC">
        <w:rPr>
          <w:rFonts w:ascii="Times New Roman" w:eastAsia="Times New Roman" w:hAnsi="Times New Roman"/>
          <w:sz w:val="24"/>
          <w:lang w:eastAsia="fr-FR"/>
        </w:rPr>
        <w:t xml:space="preserve"> désigne les fabricants de dispositifs médicaux à proprement parler, mais </w:t>
      </w:r>
      <w:r w:rsidRPr="00AA6DCC">
        <w:rPr>
          <w:rFonts w:ascii="Times New Roman" w:eastAsia="Times New Roman" w:hAnsi="Times New Roman"/>
          <w:b/>
          <w:bCs/>
          <w:sz w:val="24"/>
          <w:lang w:eastAsia="fr-FR"/>
        </w:rPr>
        <w:t xml:space="preserve">également les sociétés achetant ces mêmes dispositifs en vue de les reconditionner et les revendre. </w:t>
      </w:r>
      <w:r w:rsidRPr="00AA6DCC">
        <w:rPr>
          <w:rFonts w:ascii="Times New Roman" w:eastAsia="Times New Roman" w:hAnsi="Times New Roman"/>
          <w:sz w:val="24"/>
          <w:lang w:eastAsia="fr-FR"/>
        </w:rPr>
        <w:t>(Sociétés de reconditionnement et / ou de revente)</w:t>
      </w:r>
      <w:r>
        <w:rPr>
          <w:rFonts w:ascii="Times New Roman" w:eastAsia="Times New Roman" w:hAnsi="Times New Roman"/>
          <w:sz w:val="24"/>
          <w:lang w:eastAsia="fr-FR"/>
        </w:rPr>
        <w:t xml:space="preserve"> d</w:t>
      </w:r>
      <w:r w:rsidRPr="00AA6DCC">
        <w:rPr>
          <w:rFonts w:ascii="Times New Roman" w:eastAsia="Times New Roman" w:hAnsi="Times New Roman"/>
          <w:sz w:val="24"/>
          <w:lang w:eastAsia="fr-FR"/>
        </w:rPr>
        <w:t>e plus, </w:t>
      </w:r>
      <w:r w:rsidRPr="00AA6DCC">
        <w:rPr>
          <w:rFonts w:ascii="Times New Roman" w:eastAsia="Times New Roman" w:hAnsi="Times New Roman"/>
          <w:b/>
          <w:bCs/>
          <w:sz w:val="24"/>
          <w:lang w:eastAsia="fr-FR"/>
        </w:rPr>
        <w:t>le Code de l’Environnement</w:t>
      </w:r>
      <w:r w:rsidRPr="00AA6DCC">
        <w:rPr>
          <w:rFonts w:ascii="Times New Roman" w:eastAsia="Times New Roman" w:hAnsi="Times New Roman"/>
          <w:sz w:val="24"/>
          <w:lang w:eastAsia="fr-FR"/>
        </w:rPr>
        <w:t xml:space="preserve"> demande que le propriétaire d’un appareil de type électrique ou électronique </w:t>
      </w:r>
      <w:r w:rsidRPr="00AA6DCC">
        <w:rPr>
          <w:rFonts w:ascii="Times New Roman" w:eastAsia="Times New Roman" w:hAnsi="Times New Roman"/>
          <w:b/>
          <w:bCs/>
          <w:sz w:val="24"/>
          <w:lang w:eastAsia="fr-FR"/>
        </w:rPr>
        <w:t>mette tout en œuvre afin de privilégier la réutilisation de cet appareil</w:t>
      </w:r>
      <w:r w:rsidRPr="00AA6DCC">
        <w:rPr>
          <w:rFonts w:ascii="Times New Roman" w:eastAsia="Times New Roman" w:hAnsi="Times New Roman"/>
          <w:sz w:val="24"/>
          <w:lang w:eastAsia="fr-FR"/>
        </w:rPr>
        <w:t>, avant</w:t>
      </w:r>
    </w:p>
    <w:p w:rsidR="00FF789E" w:rsidRDefault="00FF789E" w:rsidP="00FF789E">
      <w:pPr>
        <w:spacing w:before="100" w:beforeAutospacing="1" w:after="100" w:afterAutospacing="1" w:line="276" w:lineRule="auto"/>
        <w:jc w:val="both"/>
        <w:rPr>
          <w:rFonts w:ascii="Times New Roman" w:eastAsia="Times New Roman" w:hAnsi="Times New Roman"/>
          <w:sz w:val="24"/>
          <w:lang w:eastAsia="fr-FR"/>
        </w:rPr>
      </w:pPr>
      <w:proofErr w:type="gramStart"/>
      <w:r w:rsidRPr="00AA6DCC">
        <w:rPr>
          <w:rFonts w:ascii="Times New Roman" w:eastAsia="Times New Roman" w:hAnsi="Times New Roman"/>
          <w:sz w:val="24"/>
          <w:lang w:eastAsia="fr-FR"/>
        </w:rPr>
        <w:t>tout</w:t>
      </w:r>
      <w:proofErr w:type="gramEnd"/>
      <w:r w:rsidRPr="00AA6DCC">
        <w:rPr>
          <w:rFonts w:ascii="Times New Roman" w:eastAsia="Times New Roman" w:hAnsi="Times New Roman"/>
          <w:sz w:val="24"/>
          <w:lang w:eastAsia="fr-FR"/>
        </w:rPr>
        <w:t xml:space="preserve"> autre forme de valorisation, et ce afin de prévenir et de réduire la production et la nocivité des déchets.</w:t>
      </w:r>
      <w:r>
        <w:rPr>
          <w:rFonts w:ascii="Times New Roman" w:eastAsia="Times New Roman" w:hAnsi="Times New Roman"/>
          <w:sz w:val="24"/>
          <w:lang w:eastAsia="fr-FR"/>
        </w:rPr>
        <w:t xml:space="preserve"> </w:t>
      </w:r>
      <w:r w:rsidRPr="00AA6DCC">
        <w:rPr>
          <w:rFonts w:ascii="Times New Roman" w:eastAsia="Times New Roman" w:hAnsi="Times New Roman"/>
          <w:sz w:val="24"/>
          <w:lang w:eastAsia="fr-FR"/>
        </w:rPr>
        <w:t xml:space="preserve">Il est donc </w:t>
      </w:r>
      <w:r w:rsidRPr="00AA6DCC">
        <w:rPr>
          <w:rFonts w:ascii="Times New Roman" w:eastAsia="Times New Roman" w:hAnsi="Times New Roman"/>
          <w:b/>
          <w:bCs/>
          <w:sz w:val="24"/>
          <w:lang w:eastAsia="fr-FR"/>
        </w:rPr>
        <w:t>recommandé aux propriétaires de dispositifs médicaux de les céder</w:t>
      </w:r>
      <w:r w:rsidRPr="00AA6DCC">
        <w:rPr>
          <w:rFonts w:ascii="Times New Roman" w:eastAsia="Times New Roman" w:hAnsi="Times New Roman"/>
          <w:sz w:val="24"/>
          <w:lang w:eastAsia="fr-FR"/>
        </w:rPr>
        <w:t xml:space="preserve"> en vue de la prolongation de leur utilisation, que cette cession prenne la forme d’une vente ou d’un don.</w:t>
      </w:r>
    </w:p>
    <w:p w:rsidR="00FF789E" w:rsidRPr="00714F1F" w:rsidRDefault="00FF789E" w:rsidP="00FF789E">
      <w:pPr>
        <w:numPr>
          <w:ilvl w:val="0"/>
          <w:numId w:val="33"/>
        </w:numPr>
        <w:spacing w:before="100" w:beforeAutospacing="1" w:after="100" w:afterAutospacing="1" w:line="276" w:lineRule="auto"/>
        <w:jc w:val="both"/>
        <w:rPr>
          <w:rFonts w:ascii="Times New Roman" w:eastAsia="Times New Roman" w:hAnsi="Times New Roman"/>
          <w:i/>
          <w:sz w:val="24"/>
          <w:u w:val="single"/>
          <w:lang w:eastAsia="fr-FR"/>
        </w:rPr>
      </w:pPr>
      <w:r w:rsidRPr="00714F1F">
        <w:rPr>
          <w:rStyle w:val="lev"/>
          <w:rFonts w:ascii="Times New Roman" w:hAnsi="Times New Roman"/>
          <w:i/>
          <w:sz w:val="24"/>
          <w:u w:val="single"/>
        </w:rPr>
        <w:t>Références législatives :</w:t>
      </w:r>
    </w:p>
    <w:p w:rsidR="00FF789E" w:rsidRPr="00C81BDF" w:rsidRDefault="00FF789E" w:rsidP="00FF789E">
      <w:pPr>
        <w:numPr>
          <w:ilvl w:val="0"/>
          <w:numId w:val="37"/>
        </w:numPr>
        <w:spacing w:before="100" w:beforeAutospacing="1" w:after="100" w:afterAutospacing="1" w:line="276" w:lineRule="auto"/>
        <w:jc w:val="both"/>
        <w:rPr>
          <w:rFonts w:ascii="Times New Roman" w:eastAsia="Times New Roman" w:hAnsi="Times New Roman"/>
          <w:sz w:val="24"/>
          <w:lang w:eastAsia="fr-FR"/>
        </w:rPr>
      </w:pPr>
      <w:r w:rsidRPr="00C81BDF">
        <w:rPr>
          <w:rFonts w:ascii="Times New Roman" w:eastAsia="Times New Roman" w:hAnsi="Times New Roman"/>
          <w:sz w:val="24"/>
          <w:lang w:eastAsia="fr-FR"/>
        </w:rPr>
        <w:t>Code de l’Environnement : Articles L 541-1 et suivants, modifiés par l’Ordonnance du 17 décembre 2010.</w:t>
      </w:r>
    </w:p>
    <w:p w:rsidR="00FF789E" w:rsidRPr="00C81BDF" w:rsidRDefault="00FF789E" w:rsidP="00FF789E">
      <w:pPr>
        <w:numPr>
          <w:ilvl w:val="0"/>
          <w:numId w:val="37"/>
        </w:numPr>
        <w:spacing w:before="100" w:beforeAutospacing="1" w:after="100" w:afterAutospacing="1" w:line="276" w:lineRule="auto"/>
        <w:jc w:val="both"/>
        <w:rPr>
          <w:rFonts w:ascii="Times New Roman" w:eastAsia="Times New Roman" w:hAnsi="Times New Roman"/>
          <w:sz w:val="24"/>
          <w:lang w:eastAsia="fr-FR"/>
        </w:rPr>
      </w:pPr>
      <w:r w:rsidRPr="00C81BDF">
        <w:rPr>
          <w:rFonts w:ascii="Times New Roman" w:eastAsia="Times New Roman" w:hAnsi="Times New Roman"/>
          <w:sz w:val="24"/>
          <w:lang w:eastAsia="fr-FR"/>
        </w:rPr>
        <w:t>Code de la Santé Publique : Articles R 5212-25 et suivants.</w:t>
      </w:r>
    </w:p>
    <w:p w:rsidR="00FF789E" w:rsidRPr="00C81BDF" w:rsidRDefault="00FF789E" w:rsidP="00FF789E">
      <w:pPr>
        <w:numPr>
          <w:ilvl w:val="0"/>
          <w:numId w:val="37"/>
        </w:numPr>
        <w:spacing w:before="100" w:beforeAutospacing="1" w:after="100" w:afterAutospacing="1" w:line="276" w:lineRule="auto"/>
        <w:jc w:val="both"/>
        <w:rPr>
          <w:rFonts w:ascii="Times New Roman" w:eastAsia="Times New Roman" w:hAnsi="Times New Roman"/>
          <w:sz w:val="24"/>
          <w:lang w:eastAsia="fr-FR"/>
        </w:rPr>
      </w:pPr>
      <w:r w:rsidRPr="00C81BDF">
        <w:rPr>
          <w:rFonts w:ascii="Times New Roman" w:eastAsia="Times New Roman" w:hAnsi="Times New Roman"/>
          <w:sz w:val="24"/>
          <w:lang w:eastAsia="fr-FR"/>
        </w:rPr>
        <w:t>Décret no 2011-968 du 16 août 2011 relatif à la revente des dispositifs médicaux d’occasion. Sous-section 2 Revente des dispositifs médicaux d’occasion : Art. R. 5212-35-1 et suivants.</w:t>
      </w:r>
    </w:p>
    <w:p w:rsidR="00FF789E" w:rsidRDefault="00FF789E" w:rsidP="00FF789E">
      <w:pPr>
        <w:spacing w:before="100" w:beforeAutospacing="1" w:after="100" w:afterAutospacing="1" w:line="276" w:lineRule="auto"/>
        <w:jc w:val="both"/>
        <w:rPr>
          <w:rFonts w:ascii="Times New Roman" w:eastAsia="Times New Roman" w:hAnsi="Times New Roman"/>
          <w:sz w:val="24"/>
          <w:lang w:eastAsia="fr-FR"/>
        </w:rPr>
      </w:pPr>
      <w:r>
        <w:rPr>
          <w:rFonts w:ascii="Times New Roman" w:eastAsia="Times New Roman" w:hAnsi="Times New Roman"/>
          <w:sz w:val="24"/>
          <w:lang w:eastAsia="fr-FR"/>
        </w:rPr>
        <w:t>L’organisation mise en place par cette société permet de réaliser une vente :</w:t>
      </w:r>
    </w:p>
    <w:p w:rsidR="00FF789E" w:rsidRDefault="00FF789E" w:rsidP="00FF789E">
      <w:pPr>
        <w:numPr>
          <w:ilvl w:val="0"/>
          <w:numId w:val="36"/>
        </w:numPr>
        <w:spacing w:before="100" w:beforeAutospacing="1" w:after="100" w:afterAutospacing="1" w:line="276" w:lineRule="auto"/>
        <w:jc w:val="both"/>
        <w:rPr>
          <w:rFonts w:ascii="Times New Roman" w:eastAsia="Times New Roman" w:hAnsi="Times New Roman"/>
          <w:sz w:val="24"/>
          <w:lang w:eastAsia="fr-FR"/>
        </w:rPr>
      </w:pPr>
      <w:r>
        <w:rPr>
          <w:rFonts w:ascii="Times New Roman" w:eastAsia="Times New Roman" w:hAnsi="Times New Roman"/>
          <w:sz w:val="24"/>
          <w:lang w:eastAsia="fr-FR"/>
        </w:rPr>
        <w:t>Respectueuse des obligations règlementaires</w:t>
      </w:r>
    </w:p>
    <w:p w:rsidR="00FF789E" w:rsidRDefault="00FF789E" w:rsidP="00FF789E">
      <w:pPr>
        <w:numPr>
          <w:ilvl w:val="0"/>
          <w:numId w:val="36"/>
        </w:numPr>
        <w:spacing w:before="100" w:beforeAutospacing="1" w:after="100" w:afterAutospacing="1" w:line="276" w:lineRule="auto"/>
        <w:jc w:val="both"/>
        <w:rPr>
          <w:rFonts w:ascii="Times New Roman" w:eastAsia="Times New Roman" w:hAnsi="Times New Roman"/>
          <w:sz w:val="24"/>
          <w:lang w:eastAsia="fr-FR"/>
        </w:rPr>
      </w:pPr>
      <w:r>
        <w:rPr>
          <w:rFonts w:ascii="Times New Roman" w:eastAsia="Times New Roman" w:hAnsi="Times New Roman"/>
          <w:sz w:val="24"/>
          <w:lang w:eastAsia="fr-FR"/>
        </w:rPr>
        <w:t>Valorisante pour le dispositif</w:t>
      </w:r>
    </w:p>
    <w:p w:rsidR="00FF789E" w:rsidRPr="008D7C20" w:rsidRDefault="00FF789E" w:rsidP="00FF789E">
      <w:pPr>
        <w:numPr>
          <w:ilvl w:val="0"/>
          <w:numId w:val="36"/>
        </w:numPr>
        <w:spacing w:before="100" w:beforeAutospacing="1" w:after="100" w:afterAutospacing="1" w:line="276" w:lineRule="auto"/>
        <w:jc w:val="both"/>
        <w:rPr>
          <w:rFonts w:ascii="Times New Roman" w:eastAsia="Times New Roman" w:hAnsi="Times New Roman"/>
          <w:sz w:val="24"/>
          <w:lang w:eastAsia="fr-FR"/>
        </w:rPr>
      </w:pPr>
      <w:r>
        <w:rPr>
          <w:rFonts w:ascii="Times New Roman" w:eastAsia="Times New Roman" w:hAnsi="Times New Roman"/>
          <w:sz w:val="24"/>
          <w:lang w:eastAsia="fr-FR"/>
        </w:rPr>
        <w:t>Equitable envers les parties prenantes.</w:t>
      </w:r>
    </w:p>
    <w:p w:rsidR="00FF789E" w:rsidRPr="0052256D" w:rsidRDefault="00FF789E" w:rsidP="00FF789E">
      <w:pPr>
        <w:numPr>
          <w:ilvl w:val="0"/>
          <w:numId w:val="31"/>
        </w:numPr>
        <w:spacing w:line="276" w:lineRule="auto"/>
        <w:jc w:val="both"/>
        <w:rPr>
          <w:rFonts w:ascii="Times New Roman" w:hAnsi="Times New Roman"/>
          <w:b/>
          <w:color w:val="000000"/>
          <w:szCs w:val="32"/>
        </w:rPr>
      </w:pPr>
      <w:r w:rsidRPr="000211B8">
        <w:rPr>
          <w:rFonts w:ascii="Times New Roman" w:hAnsi="Times New Roman"/>
          <w:u w:val="single"/>
        </w:rPr>
        <w:t>Déchetterie/mise au rebut</w:t>
      </w:r>
      <w:r w:rsidRPr="000211B8">
        <w:rPr>
          <w:rFonts w:ascii="Times New Roman" w:hAnsi="Times New Roman"/>
          <w:b/>
          <w:color w:val="000000"/>
          <w:szCs w:val="32"/>
          <w:u w:val="single"/>
        </w:rPr>
        <w:t> </w:t>
      </w:r>
      <w:r w:rsidRPr="0052256D">
        <w:rPr>
          <w:rFonts w:ascii="Times New Roman" w:hAnsi="Times New Roman"/>
          <w:b/>
          <w:color w:val="000000"/>
          <w:szCs w:val="32"/>
        </w:rPr>
        <w:t>:</w:t>
      </w:r>
    </w:p>
    <w:p w:rsidR="00FF789E" w:rsidRDefault="00FF789E" w:rsidP="00FF789E">
      <w:pPr>
        <w:spacing w:line="276" w:lineRule="auto"/>
        <w:jc w:val="both"/>
        <w:rPr>
          <w:rFonts w:ascii="Times New Roman" w:hAnsi="Times New Roman"/>
          <w:b/>
          <w:color w:val="000000"/>
          <w:sz w:val="24"/>
          <w:u w:val="single"/>
        </w:rPr>
      </w:pPr>
    </w:p>
    <w:p w:rsidR="00FF789E" w:rsidRPr="004B6A51" w:rsidRDefault="00FF789E" w:rsidP="00FF789E">
      <w:pPr>
        <w:spacing w:line="276" w:lineRule="auto"/>
        <w:jc w:val="both"/>
        <w:rPr>
          <w:rFonts w:ascii="Times New Roman" w:hAnsi="Times New Roman"/>
          <w:color w:val="000000"/>
          <w:sz w:val="24"/>
        </w:rPr>
      </w:pPr>
      <w:r>
        <w:rPr>
          <w:rFonts w:ascii="Times New Roman" w:hAnsi="Times New Roman"/>
          <w:color w:val="000000"/>
          <w:sz w:val="24"/>
        </w:rPr>
        <w:t xml:space="preserve">Afin de décrire les bonnes pratiques, nous avons choisi d’étudier un des acteurs majeurs de la filière : </w:t>
      </w:r>
      <w:proofErr w:type="spellStart"/>
      <w:r>
        <w:rPr>
          <w:rFonts w:ascii="Times New Roman" w:hAnsi="Times New Roman"/>
          <w:color w:val="000000"/>
          <w:sz w:val="24"/>
        </w:rPr>
        <w:t>Récylum</w:t>
      </w:r>
      <w:proofErr w:type="spellEnd"/>
      <w:r>
        <w:rPr>
          <w:rFonts w:ascii="Times New Roman" w:hAnsi="Times New Roman"/>
          <w:color w:val="000000"/>
          <w:sz w:val="24"/>
        </w:rPr>
        <w:t>.</w:t>
      </w:r>
    </w:p>
    <w:p w:rsidR="00FF789E" w:rsidRPr="00874B0C" w:rsidRDefault="00FF789E" w:rsidP="00FF789E">
      <w:pPr>
        <w:spacing w:line="276" w:lineRule="auto"/>
        <w:jc w:val="both"/>
        <w:rPr>
          <w:rFonts w:ascii="Times New Roman" w:eastAsia="Times New Roman" w:hAnsi="Times New Roman"/>
          <w:sz w:val="24"/>
          <w:u w:val="single"/>
          <w:lang w:eastAsia="fr-FR"/>
        </w:rPr>
      </w:pPr>
      <w:r>
        <w:rPr>
          <w:rFonts w:ascii="Times New Roman" w:eastAsia="Times New Roman" w:hAnsi="Times New Roman"/>
          <w:sz w:val="24"/>
          <w:u w:val="single"/>
          <w:lang w:eastAsia="fr-FR"/>
        </w:rPr>
        <w:t>RECYLUM, un</w:t>
      </w:r>
      <w:r w:rsidRPr="00E71A14">
        <w:rPr>
          <w:rFonts w:ascii="Times New Roman" w:eastAsia="Times New Roman" w:hAnsi="Times New Roman"/>
          <w:sz w:val="24"/>
          <w:u w:val="single"/>
          <w:lang w:eastAsia="fr-FR"/>
        </w:rPr>
        <w:t xml:space="preserve"> partenaire pour la collecte et le recyclage de vos équipements électriques</w:t>
      </w:r>
    </w:p>
    <w:p w:rsidR="00FF789E" w:rsidRPr="00E71A14" w:rsidRDefault="00FF789E" w:rsidP="00FF789E">
      <w:pPr>
        <w:spacing w:line="276" w:lineRule="auto"/>
        <w:jc w:val="both"/>
        <w:rPr>
          <w:rFonts w:ascii="Times New Roman" w:eastAsia="Times New Roman" w:hAnsi="Times New Roman"/>
          <w:sz w:val="24"/>
          <w:u w:val="single"/>
          <w:lang w:eastAsia="fr-FR"/>
        </w:rPr>
      </w:pPr>
    </w:p>
    <w:p w:rsidR="00FF789E" w:rsidRDefault="00FF789E" w:rsidP="00FF789E">
      <w:pPr>
        <w:spacing w:line="276" w:lineRule="auto"/>
        <w:jc w:val="both"/>
        <w:rPr>
          <w:rFonts w:ascii="Times New Roman" w:eastAsia="Times New Roman" w:hAnsi="Times New Roman"/>
          <w:sz w:val="24"/>
          <w:lang w:eastAsia="fr-FR"/>
        </w:rPr>
      </w:pPr>
      <w:r w:rsidRPr="00E71A14">
        <w:rPr>
          <w:rFonts w:ascii="Times New Roman" w:eastAsia="Times New Roman" w:hAnsi="Times New Roman"/>
          <w:sz w:val="24"/>
          <w:lang w:eastAsia="fr-FR"/>
        </w:rPr>
        <w:t>●</w:t>
      </w:r>
      <w:r w:rsidRPr="00874B0C">
        <w:rPr>
          <w:rFonts w:ascii="Times New Roman" w:eastAsia="Times New Roman" w:hAnsi="Times New Roman"/>
          <w:sz w:val="24"/>
          <w:lang w:eastAsia="fr-FR"/>
        </w:rPr>
        <w:t xml:space="preserve"> </w:t>
      </w:r>
      <w:proofErr w:type="spellStart"/>
      <w:r w:rsidRPr="00E71A14">
        <w:rPr>
          <w:rFonts w:ascii="Times New Roman" w:eastAsia="Times New Roman" w:hAnsi="Times New Roman"/>
          <w:sz w:val="24"/>
          <w:lang w:eastAsia="fr-FR"/>
        </w:rPr>
        <w:t>Récylum</w:t>
      </w:r>
      <w:proofErr w:type="spellEnd"/>
      <w:r w:rsidRPr="00E71A14">
        <w:rPr>
          <w:rFonts w:ascii="Times New Roman" w:eastAsia="Times New Roman" w:hAnsi="Times New Roman"/>
          <w:sz w:val="24"/>
          <w:lang w:eastAsia="fr-FR"/>
        </w:rPr>
        <w:t xml:space="preserve"> n’est pas un prestataire de service, mais un</w:t>
      </w:r>
      <w:r w:rsidRPr="00874B0C">
        <w:rPr>
          <w:rFonts w:ascii="Times New Roman" w:eastAsia="Times New Roman" w:hAnsi="Times New Roman"/>
          <w:sz w:val="24"/>
          <w:lang w:eastAsia="fr-FR"/>
        </w:rPr>
        <w:t xml:space="preserve"> </w:t>
      </w:r>
      <w:r w:rsidRPr="00E71A14">
        <w:rPr>
          <w:rFonts w:ascii="Times New Roman" w:eastAsia="Times New Roman" w:hAnsi="Times New Roman"/>
          <w:sz w:val="24"/>
          <w:lang w:eastAsia="fr-FR"/>
        </w:rPr>
        <w:t>éco-organisme agréé par arrêté ministériel (cf. art. R.543-172 et suivants du Code de l’environnement) pour organiser en France le recyclage des lampes et des équipements électriques professi</w:t>
      </w:r>
      <w:r w:rsidRPr="00874B0C">
        <w:rPr>
          <w:rFonts w:ascii="Times New Roman" w:eastAsia="Times New Roman" w:hAnsi="Times New Roman"/>
          <w:sz w:val="24"/>
          <w:lang w:eastAsia="fr-FR"/>
        </w:rPr>
        <w:t>onnels du médical, du bâtiment, de</w:t>
      </w:r>
      <w:r w:rsidRPr="00E71A14">
        <w:rPr>
          <w:rFonts w:ascii="Times New Roman" w:eastAsia="Times New Roman" w:hAnsi="Times New Roman"/>
          <w:sz w:val="24"/>
          <w:lang w:eastAsia="fr-FR"/>
        </w:rPr>
        <w:t xml:space="preserve"> la recherche et de l’industrie.</w:t>
      </w:r>
    </w:p>
    <w:p w:rsidR="00FF789E" w:rsidRPr="00E71A14" w:rsidRDefault="00FF789E" w:rsidP="00FF789E">
      <w:pPr>
        <w:spacing w:line="276" w:lineRule="auto"/>
        <w:jc w:val="both"/>
        <w:rPr>
          <w:rFonts w:ascii="Times New Roman" w:eastAsia="Times New Roman" w:hAnsi="Times New Roman"/>
          <w:sz w:val="24"/>
          <w:lang w:eastAsia="fr-FR"/>
        </w:rPr>
      </w:pPr>
    </w:p>
    <w:p w:rsidR="00FF789E" w:rsidRPr="00E71A14" w:rsidRDefault="00FF789E" w:rsidP="00FF789E">
      <w:pPr>
        <w:spacing w:line="276" w:lineRule="auto"/>
        <w:jc w:val="both"/>
        <w:rPr>
          <w:rFonts w:ascii="Times New Roman" w:eastAsia="Times New Roman" w:hAnsi="Times New Roman"/>
          <w:sz w:val="24"/>
          <w:lang w:eastAsia="fr-FR"/>
        </w:rPr>
      </w:pPr>
      <w:r w:rsidRPr="00E71A14">
        <w:rPr>
          <w:rFonts w:ascii="Times New Roman" w:eastAsia="Times New Roman" w:hAnsi="Times New Roman"/>
          <w:sz w:val="24"/>
          <w:lang w:eastAsia="fr-FR"/>
        </w:rPr>
        <w:t>●</w:t>
      </w:r>
      <w:r w:rsidRPr="00874B0C">
        <w:rPr>
          <w:rFonts w:ascii="Times New Roman" w:eastAsia="Times New Roman" w:hAnsi="Times New Roman"/>
          <w:sz w:val="24"/>
          <w:lang w:eastAsia="fr-FR"/>
        </w:rPr>
        <w:t xml:space="preserve"> </w:t>
      </w:r>
      <w:proofErr w:type="spellStart"/>
      <w:r w:rsidRPr="00E71A14">
        <w:rPr>
          <w:rFonts w:ascii="Times New Roman" w:eastAsia="Times New Roman" w:hAnsi="Times New Roman"/>
          <w:sz w:val="24"/>
          <w:lang w:eastAsia="fr-FR"/>
        </w:rPr>
        <w:t>Récylum</w:t>
      </w:r>
      <w:proofErr w:type="spellEnd"/>
      <w:r w:rsidRPr="00E71A14">
        <w:rPr>
          <w:rFonts w:ascii="Times New Roman" w:eastAsia="Times New Roman" w:hAnsi="Times New Roman"/>
          <w:sz w:val="24"/>
          <w:lang w:eastAsia="fr-FR"/>
        </w:rPr>
        <w:t xml:space="preserve"> est un organisme à but non lucratif financé par les producteurs d’équipements électriques pour remplir une mission d’intérêt général : informer, collecter et recycler les </w:t>
      </w:r>
    </w:p>
    <w:p w:rsidR="00D30DC4" w:rsidRDefault="00D30DC4" w:rsidP="00FF789E">
      <w:pPr>
        <w:spacing w:line="276" w:lineRule="auto"/>
        <w:jc w:val="both"/>
        <w:rPr>
          <w:rFonts w:ascii="Times New Roman" w:eastAsia="Times New Roman" w:hAnsi="Times New Roman"/>
          <w:sz w:val="24"/>
          <w:lang w:eastAsia="fr-FR"/>
        </w:rPr>
      </w:pPr>
    </w:p>
    <w:p w:rsidR="00D30DC4" w:rsidRDefault="00D30DC4" w:rsidP="00FF789E">
      <w:pPr>
        <w:spacing w:line="276" w:lineRule="auto"/>
        <w:jc w:val="both"/>
        <w:rPr>
          <w:rFonts w:ascii="Times New Roman" w:eastAsia="Times New Roman" w:hAnsi="Times New Roman"/>
          <w:sz w:val="24"/>
          <w:lang w:eastAsia="fr-FR"/>
        </w:rPr>
      </w:pPr>
    </w:p>
    <w:p w:rsidR="00D30DC4" w:rsidRDefault="00D30DC4" w:rsidP="00FF789E">
      <w:pPr>
        <w:spacing w:line="276" w:lineRule="auto"/>
        <w:jc w:val="both"/>
        <w:rPr>
          <w:rFonts w:ascii="Times New Roman" w:eastAsia="Times New Roman" w:hAnsi="Times New Roman"/>
          <w:sz w:val="24"/>
          <w:lang w:eastAsia="fr-FR"/>
        </w:rPr>
      </w:pPr>
    </w:p>
    <w:p w:rsidR="00D30DC4" w:rsidRDefault="00D30DC4" w:rsidP="00FF789E">
      <w:pPr>
        <w:spacing w:line="276" w:lineRule="auto"/>
        <w:jc w:val="both"/>
        <w:rPr>
          <w:rFonts w:ascii="Times New Roman" w:eastAsia="Times New Roman" w:hAnsi="Times New Roman"/>
          <w:sz w:val="24"/>
          <w:lang w:eastAsia="fr-FR"/>
        </w:rPr>
      </w:pPr>
    </w:p>
    <w:p w:rsidR="00FF789E" w:rsidRPr="00E71A14" w:rsidRDefault="00FF789E" w:rsidP="00FF789E">
      <w:pPr>
        <w:spacing w:line="276" w:lineRule="auto"/>
        <w:jc w:val="both"/>
        <w:rPr>
          <w:rFonts w:ascii="Times New Roman" w:eastAsia="Times New Roman" w:hAnsi="Times New Roman"/>
          <w:sz w:val="24"/>
          <w:lang w:eastAsia="fr-FR"/>
        </w:rPr>
      </w:pPr>
      <w:r w:rsidRPr="00E71A14">
        <w:rPr>
          <w:rFonts w:ascii="Times New Roman" w:eastAsia="Times New Roman" w:hAnsi="Times New Roman"/>
          <w:sz w:val="24"/>
          <w:lang w:eastAsia="fr-FR"/>
        </w:rPr>
        <w:t xml:space="preserve">Équipements électriques usagés dans des conditions respectueuses de l’environnement et de la </w:t>
      </w:r>
    </w:p>
    <w:p w:rsidR="00FF789E" w:rsidRDefault="00FF789E" w:rsidP="00FF789E">
      <w:pPr>
        <w:spacing w:line="276" w:lineRule="auto"/>
        <w:jc w:val="both"/>
        <w:rPr>
          <w:rFonts w:ascii="Times New Roman" w:eastAsia="Times New Roman" w:hAnsi="Times New Roman"/>
          <w:sz w:val="24"/>
          <w:lang w:eastAsia="fr-FR"/>
        </w:rPr>
      </w:pPr>
      <w:r w:rsidRPr="00E71A14">
        <w:rPr>
          <w:rFonts w:ascii="Times New Roman" w:eastAsia="Times New Roman" w:hAnsi="Times New Roman"/>
          <w:sz w:val="24"/>
          <w:lang w:eastAsia="fr-FR"/>
        </w:rPr>
        <w:t>Santé des personnes</w:t>
      </w:r>
    </w:p>
    <w:p w:rsidR="008D7C20" w:rsidRPr="00E71A14" w:rsidRDefault="008D7C20" w:rsidP="00FF789E">
      <w:pPr>
        <w:spacing w:line="276" w:lineRule="auto"/>
        <w:jc w:val="both"/>
        <w:rPr>
          <w:rFonts w:ascii="Times New Roman" w:eastAsia="Times New Roman" w:hAnsi="Times New Roman"/>
          <w:sz w:val="24"/>
          <w:lang w:eastAsia="fr-FR"/>
        </w:rPr>
      </w:pPr>
    </w:p>
    <w:p w:rsidR="00FF789E" w:rsidRDefault="00FF789E" w:rsidP="00FF789E">
      <w:pPr>
        <w:spacing w:line="276" w:lineRule="auto"/>
        <w:jc w:val="both"/>
        <w:rPr>
          <w:rFonts w:ascii="Times New Roman" w:eastAsia="Times New Roman" w:hAnsi="Times New Roman"/>
          <w:sz w:val="24"/>
          <w:lang w:eastAsia="fr-FR"/>
        </w:rPr>
      </w:pPr>
      <w:r w:rsidRPr="00874B0C">
        <w:rPr>
          <w:rFonts w:ascii="Times New Roman" w:eastAsia="Times New Roman" w:hAnsi="Times New Roman"/>
          <w:sz w:val="24"/>
          <w:lang w:eastAsia="fr-FR"/>
        </w:rPr>
        <w:t>Au 1</w:t>
      </w:r>
      <w:r w:rsidRPr="00874B0C">
        <w:rPr>
          <w:rFonts w:ascii="Times New Roman" w:eastAsia="Times New Roman" w:hAnsi="Times New Roman"/>
          <w:sz w:val="24"/>
          <w:vertAlign w:val="superscript"/>
          <w:lang w:eastAsia="fr-FR"/>
        </w:rPr>
        <w:t>er</w:t>
      </w:r>
      <w:r w:rsidRPr="00874B0C">
        <w:rPr>
          <w:rFonts w:ascii="Times New Roman" w:eastAsia="Times New Roman" w:hAnsi="Times New Roman"/>
          <w:sz w:val="24"/>
          <w:lang w:eastAsia="fr-FR"/>
        </w:rPr>
        <w:t xml:space="preserve"> mars 2014, la filière consacrée aux équipements médicaux était financée par 135 fabricants /importateurs adhérents de </w:t>
      </w:r>
      <w:proofErr w:type="spellStart"/>
      <w:r w:rsidRPr="00874B0C">
        <w:rPr>
          <w:rFonts w:ascii="Times New Roman" w:eastAsia="Times New Roman" w:hAnsi="Times New Roman"/>
          <w:sz w:val="24"/>
          <w:lang w:eastAsia="fr-FR"/>
        </w:rPr>
        <w:t>Récylum</w:t>
      </w:r>
      <w:proofErr w:type="spellEnd"/>
      <w:r w:rsidRPr="00874B0C">
        <w:rPr>
          <w:rFonts w:ascii="Times New Roman" w:eastAsia="Times New Roman" w:hAnsi="Times New Roman"/>
          <w:sz w:val="24"/>
          <w:lang w:eastAsia="fr-FR"/>
        </w:rPr>
        <w:t>.</w:t>
      </w:r>
    </w:p>
    <w:p w:rsidR="00FF789E" w:rsidRPr="00874B0C" w:rsidRDefault="00FF789E" w:rsidP="00FF789E">
      <w:pPr>
        <w:spacing w:line="276" w:lineRule="auto"/>
        <w:jc w:val="both"/>
        <w:rPr>
          <w:rFonts w:ascii="Times New Roman" w:eastAsia="Times New Roman" w:hAnsi="Times New Roman"/>
          <w:sz w:val="24"/>
          <w:lang w:eastAsia="fr-FR"/>
        </w:rPr>
      </w:pPr>
    </w:p>
    <w:p w:rsidR="00FF789E" w:rsidRPr="00874B0C" w:rsidRDefault="00FF789E" w:rsidP="00FF789E">
      <w:pPr>
        <w:spacing w:line="276" w:lineRule="auto"/>
        <w:jc w:val="both"/>
        <w:rPr>
          <w:rFonts w:ascii="Times New Roman" w:hAnsi="Times New Roman"/>
          <w:color w:val="000000"/>
          <w:sz w:val="24"/>
        </w:rPr>
      </w:pPr>
      <w:r w:rsidRPr="00874B0C">
        <w:rPr>
          <w:rFonts w:ascii="Times New Roman" w:hAnsi="Times New Roman"/>
          <w:color w:val="000000"/>
          <w:sz w:val="24"/>
        </w:rPr>
        <w:t xml:space="preserve">Conformément aux dispositions de ses arrêtés d’agrément, l’action de </w:t>
      </w:r>
      <w:proofErr w:type="spellStart"/>
      <w:r w:rsidRPr="00874B0C">
        <w:rPr>
          <w:rFonts w:ascii="Times New Roman" w:hAnsi="Times New Roman"/>
          <w:color w:val="000000"/>
          <w:sz w:val="24"/>
        </w:rPr>
        <w:t>Récylum</w:t>
      </w:r>
      <w:proofErr w:type="spellEnd"/>
      <w:r w:rsidRPr="00874B0C">
        <w:rPr>
          <w:rFonts w:ascii="Times New Roman" w:hAnsi="Times New Roman"/>
          <w:color w:val="000000"/>
          <w:sz w:val="24"/>
        </w:rPr>
        <w:t xml:space="preserve"> vise à protéger l’environnement tout en recherchant un optimum économique et social dans une logique de développement durable.</w:t>
      </w:r>
    </w:p>
    <w:p w:rsidR="00FF789E" w:rsidRPr="00874B0C" w:rsidRDefault="00FF789E" w:rsidP="00FF789E">
      <w:pPr>
        <w:spacing w:line="276" w:lineRule="auto"/>
        <w:jc w:val="both"/>
        <w:rPr>
          <w:rFonts w:ascii="Times New Roman" w:hAnsi="Times New Roman"/>
          <w:color w:val="000000"/>
          <w:sz w:val="24"/>
        </w:rPr>
      </w:pPr>
      <w:r w:rsidRPr="00874B0C">
        <w:rPr>
          <w:rFonts w:ascii="Times New Roman" w:hAnsi="Times New Roman"/>
          <w:color w:val="000000"/>
          <w:sz w:val="24"/>
        </w:rPr>
        <w:t xml:space="preserve">La préservation des ressources naturelles et la lutte contre la pollution sont deux enjeux aux dimensions sociétales, économiques et écologiques. </w:t>
      </w:r>
    </w:p>
    <w:p w:rsidR="00FF789E" w:rsidRDefault="00FF789E" w:rsidP="00FF789E">
      <w:pPr>
        <w:pStyle w:val="NormalWeb"/>
        <w:spacing w:line="276" w:lineRule="auto"/>
        <w:jc w:val="both"/>
        <w:rPr>
          <w:rFonts w:ascii="Times New Roman" w:hAnsi="Times New Roman"/>
          <w:sz w:val="24"/>
        </w:rPr>
      </w:pPr>
      <w:r w:rsidRPr="00874B0C">
        <w:rPr>
          <w:rFonts w:ascii="Times New Roman" w:hAnsi="Times New Roman"/>
          <w:sz w:val="24"/>
        </w:rPr>
        <w:t xml:space="preserve">Les activités de soin aux patients amènent à utiliser de nombreux dispositifs médicaux électriques, dont il faut assurer régulièrement le remplacement. </w:t>
      </w:r>
    </w:p>
    <w:p w:rsidR="00FF789E" w:rsidRPr="004B6A51" w:rsidRDefault="00FF789E" w:rsidP="00FF789E">
      <w:pPr>
        <w:pStyle w:val="NormalWeb"/>
        <w:spacing w:line="276" w:lineRule="auto"/>
        <w:jc w:val="both"/>
        <w:rPr>
          <w:rFonts w:ascii="Times New Roman" w:hAnsi="Times New Roman"/>
          <w:b/>
          <w:sz w:val="24"/>
        </w:rPr>
      </w:pPr>
      <w:r w:rsidRPr="00885AA9">
        <w:rPr>
          <w:rStyle w:val="lev"/>
          <w:rFonts w:ascii="Times New Roman" w:hAnsi="Times New Roman"/>
          <w:b w:val="0"/>
          <w:sz w:val="24"/>
        </w:rPr>
        <w:t>les dispositifs médicaux hors service méritent un traitement approprié conforme à la réglementation</w:t>
      </w:r>
      <w:r w:rsidRPr="00885AA9">
        <w:rPr>
          <w:rFonts w:ascii="Times New Roman" w:hAnsi="Times New Roman"/>
          <w:b/>
          <w:sz w:val="24"/>
        </w:rPr>
        <w:t> </w:t>
      </w:r>
      <w:r w:rsidRPr="00885AA9">
        <w:rPr>
          <w:rFonts w:ascii="Times New Roman" w:hAnsi="Times New Roman"/>
          <w:sz w:val="24"/>
        </w:rPr>
        <w:t xml:space="preserve">(cf. </w:t>
      </w:r>
      <w:hyperlink r:id="rId23" w:tgtFrame="_blank" w:history="1">
        <w:r w:rsidRPr="00885AA9">
          <w:rPr>
            <w:rStyle w:val="Lienhypertexte"/>
            <w:rFonts w:ascii="Times New Roman" w:hAnsi="Times New Roman"/>
            <w:sz w:val="24"/>
          </w:rPr>
          <w:t>arrêté du 23 novembre 2005</w:t>
        </w:r>
      </w:hyperlink>
      <w:r w:rsidRPr="00885AA9">
        <w:rPr>
          <w:rFonts w:ascii="Times New Roman" w:hAnsi="Times New Roman"/>
          <w:sz w:val="24"/>
        </w:rPr>
        <w:t> : relatif aux modalités de traitement des déchets d'équipements électriques et électroniques prévues à l'article 21 du décret n° 2005-829 du 20 juillet 2005 relatif à la composition des équipements électriques et électroniques et à l'élimination des déchets issus de ces équipements</w:t>
      </w:r>
      <w:r w:rsidRPr="00885AA9">
        <w:rPr>
          <w:rFonts w:ascii="Times New Roman" w:hAnsi="Times New Roman"/>
          <w:b/>
          <w:sz w:val="24"/>
        </w:rPr>
        <w:t xml:space="preserve"> </w:t>
      </w:r>
    </w:p>
    <w:p w:rsidR="00FF789E" w:rsidRPr="00DC299E" w:rsidRDefault="00FF789E" w:rsidP="00FF789E">
      <w:pPr>
        <w:pStyle w:val="NormalWeb"/>
        <w:numPr>
          <w:ilvl w:val="1"/>
          <w:numId w:val="33"/>
        </w:numPr>
        <w:spacing w:line="276" w:lineRule="auto"/>
        <w:jc w:val="both"/>
        <w:rPr>
          <w:rFonts w:ascii="Times New Roman" w:hAnsi="Times New Roman"/>
          <w:i/>
          <w:sz w:val="24"/>
          <w:u w:val="single"/>
        </w:rPr>
      </w:pPr>
      <w:r w:rsidRPr="00DC299E">
        <w:rPr>
          <w:rStyle w:val="lev"/>
          <w:rFonts w:ascii="Times New Roman" w:hAnsi="Times New Roman"/>
          <w:i/>
          <w:sz w:val="24"/>
          <w:u w:val="single"/>
        </w:rPr>
        <w:t>Le fonctionnement de RECYLUM :</w:t>
      </w:r>
    </w:p>
    <w:p w:rsidR="00FF789E" w:rsidRPr="00B93700" w:rsidRDefault="00FF789E" w:rsidP="00FF789E">
      <w:pPr>
        <w:numPr>
          <w:ilvl w:val="0"/>
          <w:numId w:val="6"/>
        </w:numPr>
        <w:spacing w:before="100" w:beforeAutospacing="1" w:after="100" w:afterAutospacing="1" w:line="276" w:lineRule="auto"/>
        <w:jc w:val="both"/>
        <w:rPr>
          <w:rFonts w:ascii="Times New Roman" w:hAnsi="Times New Roman"/>
          <w:sz w:val="24"/>
        </w:rPr>
      </w:pPr>
      <w:r w:rsidRPr="00B93700">
        <w:rPr>
          <w:rStyle w:val="lev"/>
          <w:rFonts w:ascii="Times New Roman" w:hAnsi="Times New Roman"/>
          <w:sz w:val="24"/>
        </w:rPr>
        <w:t>Gratuité :</w:t>
      </w:r>
      <w:r w:rsidRPr="00B93700">
        <w:rPr>
          <w:rFonts w:ascii="Times New Roman" w:hAnsi="Times New Roman"/>
          <w:sz w:val="24"/>
        </w:rPr>
        <w:t xml:space="preserve"> grâce au financement de ses nombreux adhérents, </w:t>
      </w:r>
      <w:proofErr w:type="spellStart"/>
      <w:r w:rsidRPr="00B93700">
        <w:rPr>
          <w:rFonts w:ascii="Times New Roman" w:hAnsi="Times New Roman"/>
          <w:sz w:val="24"/>
        </w:rPr>
        <w:t>Récylum</w:t>
      </w:r>
      <w:proofErr w:type="spellEnd"/>
      <w:r w:rsidRPr="00B93700">
        <w:rPr>
          <w:rFonts w:ascii="Times New Roman" w:hAnsi="Times New Roman"/>
          <w:sz w:val="24"/>
        </w:rPr>
        <w:t xml:space="preserve"> assure gratuitement l’enlèvement sur site sous certaines conditions.</w:t>
      </w:r>
    </w:p>
    <w:p w:rsidR="00FF789E" w:rsidRPr="00B93700" w:rsidRDefault="00FF789E" w:rsidP="00FF789E">
      <w:pPr>
        <w:numPr>
          <w:ilvl w:val="0"/>
          <w:numId w:val="6"/>
        </w:numPr>
        <w:spacing w:before="100" w:beforeAutospacing="1" w:after="100" w:afterAutospacing="1" w:line="276" w:lineRule="auto"/>
        <w:jc w:val="both"/>
        <w:rPr>
          <w:rFonts w:ascii="Times New Roman" w:hAnsi="Times New Roman"/>
          <w:sz w:val="24"/>
        </w:rPr>
      </w:pPr>
      <w:r w:rsidRPr="00B93700">
        <w:rPr>
          <w:rStyle w:val="lev"/>
          <w:rFonts w:ascii="Times New Roman" w:hAnsi="Times New Roman"/>
          <w:sz w:val="24"/>
        </w:rPr>
        <w:t>Sécurité juridique :</w:t>
      </w:r>
      <w:r w:rsidRPr="00B93700">
        <w:rPr>
          <w:rFonts w:ascii="Times New Roman" w:hAnsi="Times New Roman"/>
          <w:sz w:val="24"/>
        </w:rPr>
        <w:t> par dérogation au droit commun, le fait de remettre vos déchets à un éco-organisme agréé, vous relève de toute responsabilité vis-à-vis de leur bonne élimination.</w:t>
      </w:r>
    </w:p>
    <w:p w:rsidR="00FF789E" w:rsidRPr="00A10AE2" w:rsidRDefault="00FF789E" w:rsidP="00FF789E">
      <w:pPr>
        <w:numPr>
          <w:ilvl w:val="0"/>
          <w:numId w:val="6"/>
        </w:numPr>
        <w:spacing w:before="100" w:beforeAutospacing="1" w:after="100" w:afterAutospacing="1" w:line="276" w:lineRule="auto"/>
        <w:jc w:val="both"/>
        <w:rPr>
          <w:rFonts w:ascii="Times New Roman" w:hAnsi="Times New Roman"/>
          <w:sz w:val="24"/>
        </w:rPr>
      </w:pPr>
      <w:r w:rsidRPr="00B93700">
        <w:rPr>
          <w:rStyle w:val="lev"/>
          <w:rFonts w:ascii="Times New Roman" w:hAnsi="Times New Roman"/>
          <w:sz w:val="24"/>
        </w:rPr>
        <w:t>Simplicité :</w:t>
      </w:r>
      <w:r w:rsidRPr="00B93700">
        <w:rPr>
          <w:rFonts w:ascii="Times New Roman" w:hAnsi="Times New Roman"/>
          <w:sz w:val="24"/>
        </w:rPr>
        <w:t> un</w:t>
      </w:r>
      <w:r>
        <w:rPr>
          <w:rFonts w:ascii="Times New Roman" w:hAnsi="Times New Roman"/>
          <w:sz w:val="24"/>
        </w:rPr>
        <w:t xml:space="preserve"> seul interlocuteur pour tous le</w:t>
      </w:r>
      <w:r w:rsidRPr="00B93700">
        <w:rPr>
          <w:rFonts w:ascii="Times New Roman" w:hAnsi="Times New Roman"/>
          <w:sz w:val="24"/>
        </w:rPr>
        <w:t>s équipements médicaux, équipements électroniques du bâtiment, sources lumineuses…</w:t>
      </w:r>
    </w:p>
    <w:p w:rsidR="00FF789E" w:rsidRPr="00DC299E" w:rsidRDefault="00FF789E" w:rsidP="00FF789E">
      <w:pPr>
        <w:numPr>
          <w:ilvl w:val="1"/>
          <w:numId w:val="33"/>
        </w:numPr>
        <w:spacing w:line="276" w:lineRule="auto"/>
        <w:jc w:val="both"/>
        <w:rPr>
          <w:rFonts w:ascii="Times New Roman" w:eastAsia="Times New Roman" w:hAnsi="Times New Roman"/>
          <w:b/>
          <w:i/>
          <w:sz w:val="24"/>
          <w:u w:val="single"/>
          <w:lang w:eastAsia="fr-FR"/>
        </w:rPr>
      </w:pPr>
      <w:r w:rsidRPr="00DC299E">
        <w:rPr>
          <w:rFonts w:ascii="Times New Roman" w:eastAsia="Times New Roman" w:hAnsi="Times New Roman"/>
          <w:b/>
          <w:i/>
          <w:sz w:val="24"/>
          <w:u w:val="single"/>
          <w:lang w:eastAsia="fr-FR"/>
        </w:rPr>
        <w:t>Chiffres de la première année en 2013 :</w:t>
      </w:r>
    </w:p>
    <w:p w:rsidR="00FF789E" w:rsidRPr="00612122" w:rsidRDefault="00FF789E" w:rsidP="00FF789E">
      <w:pPr>
        <w:spacing w:line="276" w:lineRule="auto"/>
        <w:ind w:left="720"/>
        <w:jc w:val="both"/>
        <w:rPr>
          <w:rFonts w:ascii="Times New Roman" w:eastAsia="Times New Roman" w:hAnsi="Times New Roman"/>
          <w:sz w:val="24"/>
          <w:lang w:eastAsia="fr-FR"/>
        </w:rPr>
      </w:pPr>
    </w:p>
    <w:p w:rsidR="00FF789E" w:rsidRPr="00612122" w:rsidRDefault="00FF789E" w:rsidP="00FF789E">
      <w:pPr>
        <w:numPr>
          <w:ilvl w:val="0"/>
          <w:numId w:val="7"/>
        </w:numPr>
        <w:spacing w:line="276" w:lineRule="auto"/>
        <w:jc w:val="both"/>
        <w:rPr>
          <w:rFonts w:ascii="Times New Roman" w:eastAsia="Times New Roman" w:hAnsi="Times New Roman"/>
          <w:sz w:val="24"/>
          <w:lang w:eastAsia="fr-FR"/>
        </w:rPr>
      </w:pPr>
      <w:r w:rsidRPr="00612122">
        <w:rPr>
          <w:rFonts w:ascii="Times New Roman" w:eastAsia="Times New Roman" w:hAnsi="Times New Roman"/>
          <w:sz w:val="24"/>
          <w:lang w:eastAsia="fr-FR"/>
        </w:rPr>
        <w:t>1.722</w:t>
      </w:r>
      <w:r w:rsidRPr="00C80B92">
        <w:rPr>
          <w:rFonts w:ascii="Times New Roman" w:eastAsia="Times New Roman" w:hAnsi="Times New Roman"/>
          <w:sz w:val="24"/>
          <w:lang w:eastAsia="fr-FR"/>
        </w:rPr>
        <w:t xml:space="preserve"> </w:t>
      </w:r>
      <w:r w:rsidRPr="00612122">
        <w:rPr>
          <w:rFonts w:ascii="Times New Roman" w:eastAsia="Times New Roman" w:hAnsi="Times New Roman"/>
          <w:sz w:val="24"/>
          <w:lang w:eastAsia="fr-FR"/>
        </w:rPr>
        <w:t>tonnes</w:t>
      </w:r>
      <w:r w:rsidRPr="00C80B92">
        <w:rPr>
          <w:rFonts w:ascii="Times New Roman" w:eastAsia="Times New Roman" w:hAnsi="Times New Roman"/>
          <w:sz w:val="24"/>
          <w:lang w:eastAsia="fr-FR"/>
        </w:rPr>
        <w:t xml:space="preserve"> </w:t>
      </w:r>
      <w:r w:rsidRPr="00612122">
        <w:rPr>
          <w:rFonts w:ascii="Times New Roman" w:eastAsia="Times New Roman" w:hAnsi="Times New Roman"/>
          <w:sz w:val="24"/>
          <w:lang w:eastAsia="fr-FR"/>
        </w:rPr>
        <w:t>de</w:t>
      </w:r>
      <w:r w:rsidRPr="00C80B92">
        <w:rPr>
          <w:rFonts w:ascii="Times New Roman" w:eastAsia="Times New Roman" w:hAnsi="Times New Roman"/>
          <w:sz w:val="24"/>
          <w:lang w:eastAsia="fr-FR"/>
        </w:rPr>
        <w:t xml:space="preserve"> </w:t>
      </w:r>
      <w:r w:rsidRPr="00612122">
        <w:rPr>
          <w:rFonts w:ascii="Times New Roman" w:eastAsia="Times New Roman" w:hAnsi="Times New Roman"/>
          <w:sz w:val="24"/>
          <w:lang w:eastAsia="fr-FR"/>
        </w:rPr>
        <w:t>matériel</w:t>
      </w:r>
      <w:r w:rsidRPr="00C80B92">
        <w:rPr>
          <w:rFonts w:ascii="Times New Roman" w:eastAsia="Times New Roman" w:hAnsi="Times New Roman"/>
          <w:sz w:val="24"/>
          <w:lang w:eastAsia="fr-FR"/>
        </w:rPr>
        <w:t xml:space="preserve"> </w:t>
      </w:r>
      <w:r w:rsidRPr="00612122">
        <w:rPr>
          <w:rFonts w:ascii="Times New Roman" w:eastAsia="Times New Roman" w:hAnsi="Times New Roman"/>
          <w:sz w:val="24"/>
          <w:lang w:eastAsia="fr-FR"/>
        </w:rPr>
        <w:t>électrique</w:t>
      </w:r>
      <w:r w:rsidRPr="00C80B92">
        <w:rPr>
          <w:rFonts w:ascii="Times New Roman" w:eastAsia="Times New Roman" w:hAnsi="Times New Roman"/>
          <w:sz w:val="24"/>
          <w:lang w:eastAsia="fr-FR"/>
        </w:rPr>
        <w:t xml:space="preserve"> </w:t>
      </w:r>
      <w:r w:rsidRPr="00612122">
        <w:rPr>
          <w:rFonts w:ascii="Times New Roman" w:eastAsia="Times New Roman" w:hAnsi="Times New Roman"/>
          <w:sz w:val="24"/>
          <w:lang w:eastAsia="fr-FR"/>
        </w:rPr>
        <w:t>médical</w:t>
      </w:r>
      <w:r w:rsidRPr="00C80B92">
        <w:rPr>
          <w:rFonts w:ascii="Times New Roman" w:eastAsia="Times New Roman" w:hAnsi="Times New Roman"/>
          <w:sz w:val="24"/>
          <w:lang w:eastAsia="fr-FR"/>
        </w:rPr>
        <w:t xml:space="preserve"> </w:t>
      </w:r>
      <w:r w:rsidRPr="00612122">
        <w:rPr>
          <w:rFonts w:ascii="Times New Roman" w:eastAsia="Times New Roman" w:hAnsi="Times New Roman"/>
          <w:sz w:val="24"/>
          <w:lang w:eastAsia="fr-FR"/>
        </w:rPr>
        <w:t>collectées</w:t>
      </w:r>
      <w:r w:rsidRPr="00C80B92">
        <w:rPr>
          <w:rFonts w:ascii="Times New Roman" w:eastAsia="Times New Roman" w:hAnsi="Times New Roman"/>
          <w:sz w:val="24"/>
          <w:lang w:eastAsia="fr-FR"/>
        </w:rPr>
        <w:t xml:space="preserve"> </w:t>
      </w:r>
      <w:r w:rsidRPr="00612122">
        <w:rPr>
          <w:rFonts w:ascii="Times New Roman" w:eastAsia="Times New Roman" w:hAnsi="Times New Roman"/>
          <w:sz w:val="24"/>
          <w:lang w:eastAsia="fr-FR"/>
        </w:rPr>
        <w:t>=</w:t>
      </w:r>
      <w:r w:rsidRPr="00C80B92">
        <w:rPr>
          <w:rFonts w:ascii="Times New Roman" w:eastAsia="Times New Roman" w:hAnsi="Times New Roman"/>
          <w:sz w:val="24"/>
          <w:lang w:eastAsia="fr-FR"/>
        </w:rPr>
        <w:t xml:space="preserve"> </w:t>
      </w:r>
      <w:r w:rsidRPr="00612122">
        <w:rPr>
          <w:rFonts w:ascii="Times New Roman" w:eastAsia="Times New Roman" w:hAnsi="Times New Roman"/>
          <w:sz w:val="24"/>
          <w:lang w:eastAsia="fr-FR"/>
        </w:rPr>
        <w:t>23%</w:t>
      </w:r>
      <w:r w:rsidRPr="00C80B92">
        <w:rPr>
          <w:rFonts w:ascii="Times New Roman" w:eastAsia="Times New Roman" w:hAnsi="Times New Roman"/>
          <w:sz w:val="24"/>
          <w:lang w:eastAsia="fr-FR"/>
        </w:rPr>
        <w:t xml:space="preserve"> </w:t>
      </w:r>
      <w:r w:rsidRPr="00612122">
        <w:rPr>
          <w:rFonts w:ascii="Times New Roman" w:eastAsia="Times New Roman" w:hAnsi="Times New Roman"/>
          <w:sz w:val="24"/>
          <w:lang w:eastAsia="fr-FR"/>
        </w:rPr>
        <w:t>des</w:t>
      </w:r>
      <w:r w:rsidRPr="00C80B92">
        <w:rPr>
          <w:rFonts w:ascii="Times New Roman" w:eastAsia="Times New Roman" w:hAnsi="Times New Roman"/>
          <w:sz w:val="24"/>
          <w:lang w:eastAsia="fr-FR"/>
        </w:rPr>
        <w:t xml:space="preserve"> </w:t>
      </w:r>
      <w:r w:rsidRPr="00612122">
        <w:rPr>
          <w:rFonts w:ascii="Times New Roman" w:eastAsia="Times New Roman" w:hAnsi="Times New Roman"/>
          <w:sz w:val="24"/>
          <w:lang w:eastAsia="fr-FR"/>
        </w:rPr>
        <w:t>équipements</w:t>
      </w:r>
      <w:r w:rsidRPr="00C80B92">
        <w:rPr>
          <w:rFonts w:ascii="Times New Roman" w:eastAsia="Times New Roman" w:hAnsi="Times New Roman"/>
          <w:sz w:val="24"/>
          <w:lang w:eastAsia="fr-FR"/>
        </w:rPr>
        <w:t xml:space="preserve"> </w:t>
      </w:r>
      <w:r w:rsidRPr="00612122">
        <w:rPr>
          <w:rFonts w:ascii="Times New Roman" w:eastAsia="Times New Roman" w:hAnsi="Times New Roman"/>
          <w:sz w:val="24"/>
          <w:lang w:eastAsia="fr-FR"/>
        </w:rPr>
        <w:t>mis</w:t>
      </w:r>
      <w:r w:rsidRPr="00C80B92">
        <w:rPr>
          <w:rFonts w:ascii="Times New Roman" w:eastAsia="Times New Roman" w:hAnsi="Times New Roman"/>
          <w:sz w:val="24"/>
          <w:lang w:eastAsia="fr-FR"/>
        </w:rPr>
        <w:t xml:space="preserve"> </w:t>
      </w:r>
      <w:r w:rsidRPr="00612122">
        <w:rPr>
          <w:rFonts w:ascii="Times New Roman" w:eastAsia="Times New Roman" w:hAnsi="Times New Roman"/>
          <w:sz w:val="24"/>
          <w:lang w:eastAsia="fr-FR"/>
        </w:rPr>
        <w:t>sur</w:t>
      </w:r>
      <w:r w:rsidRPr="00C80B92">
        <w:rPr>
          <w:rFonts w:ascii="Times New Roman" w:eastAsia="Times New Roman" w:hAnsi="Times New Roman"/>
          <w:sz w:val="24"/>
          <w:lang w:eastAsia="fr-FR"/>
        </w:rPr>
        <w:t xml:space="preserve"> </w:t>
      </w:r>
      <w:r w:rsidRPr="00612122">
        <w:rPr>
          <w:rFonts w:ascii="Times New Roman" w:eastAsia="Times New Roman" w:hAnsi="Times New Roman"/>
          <w:sz w:val="24"/>
          <w:lang w:eastAsia="fr-FR"/>
        </w:rPr>
        <w:t>le</w:t>
      </w:r>
      <w:r w:rsidRPr="00C80B92">
        <w:rPr>
          <w:rFonts w:ascii="Times New Roman" w:eastAsia="Times New Roman" w:hAnsi="Times New Roman"/>
          <w:sz w:val="24"/>
          <w:lang w:eastAsia="fr-FR"/>
        </w:rPr>
        <w:t xml:space="preserve"> </w:t>
      </w:r>
      <w:r w:rsidRPr="00612122">
        <w:rPr>
          <w:rFonts w:ascii="Times New Roman" w:eastAsia="Times New Roman" w:hAnsi="Times New Roman"/>
          <w:sz w:val="24"/>
          <w:lang w:eastAsia="fr-FR"/>
        </w:rPr>
        <w:t>marché</w:t>
      </w:r>
      <w:r w:rsidRPr="00C80B92">
        <w:rPr>
          <w:rFonts w:ascii="Times New Roman" w:eastAsia="Times New Roman" w:hAnsi="Times New Roman"/>
          <w:sz w:val="24"/>
          <w:lang w:eastAsia="fr-FR"/>
        </w:rPr>
        <w:t xml:space="preserve"> </w:t>
      </w:r>
      <w:r w:rsidRPr="00612122">
        <w:rPr>
          <w:rFonts w:ascii="Times New Roman" w:eastAsia="Times New Roman" w:hAnsi="Times New Roman"/>
          <w:sz w:val="24"/>
          <w:lang w:eastAsia="fr-FR"/>
        </w:rPr>
        <w:t>par</w:t>
      </w:r>
      <w:r w:rsidRPr="00C80B92">
        <w:rPr>
          <w:rFonts w:ascii="Times New Roman" w:eastAsia="Times New Roman" w:hAnsi="Times New Roman"/>
          <w:sz w:val="24"/>
          <w:lang w:eastAsia="fr-FR"/>
        </w:rPr>
        <w:t xml:space="preserve"> </w:t>
      </w:r>
      <w:r w:rsidRPr="00612122">
        <w:rPr>
          <w:rFonts w:ascii="Times New Roman" w:eastAsia="Times New Roman" w:hAnsi="Times New Roman"/>
          <w:sz w:val="24"/>
          <w:lang w:eastAsia="fr-FR"/>
        </w:rPr>
        <w:t>les</w:t>
      </w:r>
      <w:r w:rsidRPr="00C80B92">
        <w:rPr>
          <w:rFonts w:ascii="Times New Roman" w:eastAsia="Times New Roman" w:hAnsi="Times New Roman"/>
          <w:sz w:val="24"/>
          <w:lang w:eastAsia="fr-FR"/>
        </w:rPr>
        <w:t xml:space="preserve"> </w:t>
      </w:r>
      <w:r w:rsidRPr="00612122">
        <w:rPr>
          <w:rFonts w:ascii="Times New Roman" w:eastAsia="Times New Roman" w:hAnsi="Times New Roman"/>
          <w:sz w:val="24"/>
          <w:lang w:eastAsia="fr-FR"/>
        </w:rPr>
        <w:t>adhérents</w:t>
      </w:r>
      <w:r w:rsidRPr="00C80B92">
        <w:rPr>
          <w:rFonts w:ascii="Times New Roman" w:eastAsia="Times New Roman" w:hAnsi="Times New Roman"/>
          <w:sz w:val="24"/>
          <w:lang w:eastAsia="fr-FR"/>
        </w:rPr>
        <w:t xml:space="preserve"> </w:t>
      </w:r>
      <w:r w:rsidRPr="00612122">
        <w:rPr>
          <w:rFonts w:ascii="Times New Roman" w:eastAsia="Times New Roman" w:hAnsi="Times New Roman"/>
          <w:sz w:val="24"/>
          <w:lang w:eastAsia="fr-FR"/>
        </w:rPr>
        <w:t>de</w:t>
      </w:r>
      <w:r w:rsidRPr="00C80B92">
        <w:rPr>
          <w:rFonts w:ascii="Times New Roman" w:eastAsia="Times New Roman" w:hAnsi="Times New Roman"/>
          <w:sz w:val="24"/>
          <w:lang w:eastAsia="fr-FR"/>
        </w:rPr>
        <w:t xml:space="preserve"> </w:t>
      </w:r>
      <w:proofErr w:type="spellStart"/>
      <w:r w:rsidRPr="00612122">
        <w:rPr>
          <w:rFonts w:ascii="Times New Roman" w:eastAsia="Times New Roman" w:hAnsi="Times New Roman"/>
          <w:sz w:val="24"/>
          <w:lang w:eastAsia="fr-FR"/>
        </w:rPr>
        <w:t>Récylum</w:t>
      </w:r>
      <w:proofErr w:type="spellEnd"/>
      <w:r w:rsidRPr="00612122">
        <w:rPr>
          <w:rFonts w:ascii="Times New Roman" w:eastAsia="Times New Roman" w:hAnsi="Times New Roman"/>
          <w:sz w:val="24"/>
          <w:lang w:eastAsia="fr-FR"/>
        </w:rPr>
        <w:t>.</w:t>
      </w:r>
    </w:p>
    <w:p w:rsidR="00FF789E" w:rsidRPr="00612122" w:rsidRDefault="00FF789E" w:rsidP="00FF789E">
      <w:pPr>
        <w:numPr>
          <w:ilvl w:val="0"/>
          <w:numId w:val="7"/>
        </w:numPr>
        <w:spacing w:line="276" w:lineRule="auto"/>
        <w:jc w:val="both"/>
        <w:rPr>
          <w:rFonts w:ascii="Times New Roman" w:eastAsia="Times New Roman" w:hAnsi="Times New Roman"/>
          <w:sz w:val="24"/>
          <w:lang w:eastAsia="fr-FR"/>
        </w:rPr>
      </w:pPr>
      <w:r w:rsidRPr="00612122">
        <w:rPr>
          <w:rFonts w:ascii="Times New Roman" w:eastAsia="Times New Roman" w:hAnsi="Times New Roman"/>
          <w:sz w:val="24"/>
          <w:lang w:eastAsia="fr-FR"/>
        </w:rPr>
        <w:t>250</w:t>
      </w:r>
      <w:r w:rsidRPr="00C80B92">
        <w:rPr>
          <w:rFonts w:ascii="Times New Roman" w:eastAsia="Times New Roman" w:hAnsi="Times New Roman"/>
          <w:sz w:val="24"/>
          <w:lang w:eastAsia="fr-FR"/>
        </w:rPr>
        <w:t xml:space="preserve"> </w:t>
      </w:r>
      <w:r w:rsidRPr="00612122">
        <w:rPr>
          <w:rFonts w:ascii="Times New Roman" w:eastAsia="Times New Roman" w:hAnsi="Times New Roman"/>
          <w:sz w:val="24"/>
          <w:lang w:eastAsia="fr-FR"/>
        </w:rPr>
        <w:t>établissements</w:t>
      </w:r>
      <w:r w:rsidRPr="00C80B92">
        <w:rPr>
          <w:rFonts w:ascii="Times New Roman" w:eastAsia="Times New Roman" w:hAnsi="Times New Roman"/>
          <w:sz w:val="24"/>
          <w:lang w:eastAsia="fr-FR"/>
        </w:rPr>
        <w:t xml:space="preserve"> </w:t>
      </w:r>
      <w:r w:rsidRPr="00612122">
        <w:rPr>
          <w:rFonts w:ascii="Times New Roman" w:eastAsia="Times New Roman" w:hAnsi="Times New Roman"/>
          <w:sz w:val="24"/>
          <w:lang w:eastAsia="fr-FR"/>
        </w:rPr>
        <w:t>de</w:t>
      </w:r>
      <w:r w:rsidRPr="00C80B92">
        <w:rPr>
          <w:rFonts w:ascii="Times New Roman" w:eastAsia="Times New Roman" w:hAnsi="Times New Roman"/>
          <w:sz w:val="24"/>
          <w:lang w:eastAsia="fr-FR"/>
        </w:rPr>
        <w:t xml:space="preserve"> </w:t>
      </w:r>
      <w:r w:rsidRPr="00612122">
        <w:rPr>
          <w:rFonts w:ascii="Times New Roman" w:eastAsia="Times New Roman" w:hAnsi="Times New Roman"/>
          <w:sz w:val="24"/>
          <w:lang w:eastAsia="fr-FR"/>
        </w:rPr>
        <w:t>santé</w:t>
      </w:r>
      <w:r w:rsidRPr="00C80B92">
        <w:rPr>
          <w:rFonts w:ascii="Times New Roman" w:eastAsia="Times New Roman" w:hAnsi="Times New Roman"/>
          <w:sz w:val="24"/>
          <w:lang w:eastAsia="fr-FR"/>
        </w:rPr>
        <w:t xml:space="preserve"> </w:t>
      </w:r>
      <w:r w:rsidRPr="00612122">
        <w:rPr>
          <w:rFonts w:ascii="Times New Roman" w:eastAsia="Times New Roman" w:hAnsi="Times New Roman"/>
          <w:sz w:val="24"/>
          <w:lang w:eastAsia="fr-FR"/>
        </w:rPr>
        <w:t>ont</w:t>
      </w:r>
      <w:r w:rsidRPr="00C80B92">
        <w:rPr>
          <w:rFonts w:ascii="Times New Roman" w:eastAsia="Times New Roman" w:hAnsi="Times New Roman"/>
          <w:sz w:val="24"/>
          <w:lang w:eastAsia="fr-FR"/>
        </w:rPr>
        <w:t xml:space="preserve"> </w:t>
      </w:r>
      <w:r w:rsidRPr="00612122">
        <w:rPr>
          <w:rFonts w:ascii="Times New Roman" w:eastAsia="Times New Roman" w:hAnsi="Times New Roman"/>
          <w:sz w:val="24"/>
          <w:lang w:eastAsia="fr-FR"/>
        </w:rPr>
        <w:t>fait</w:t>
      </w:r>
      <w:r w:rsidRPr="00C80B92">
        <w:rPr>
          <w:rFonts w:ascii="Times New Roman" w:eastAsia="Times New Roman" w:hAnsi="Times New Roman"/>
          <w:sz w:val="24"/>
          <w:lang w:eastAsia="fr-FR"/>
        </w:rPr>
        <w:t xml:space="preserve"> </w:t>
      </w:r>
      <w:r w:rsidRPr="00612122">
        <w:rPr>
          <w:rFonts w:ascii="Times New Roman" w:eastAsia="Times New Roman" w:hAnsi="Times New Roman"/>
          <w:sz w:val="24"/>
          <w:lang w:eastAsia="fr-FR"/>
        </w:rPr>
        <w:t>directement</w:t>
      </w:r>
      <w:r w:rsidRPr="00C80B92">
        <w:rPr>
          <w:rFonts w:ascii="Times New Roman" w:eastAsia="Times New Roman" w:hAnsi="Times New Roman"/>
          <w:sz w:val="24"/>
          <w:lang w:eastAsia="fr-FR"/>
        </w:rPr>
        <w:t xml:space="preserve"> </w:t>
      </w:r>
      <w:r w:rsidRPr="00612122">
        <w:rPr>
          <w:rFonts w:ascii="Times New Roman" w:eastAsia="Times New Roman" w:hAnsi="Times New Roman"/>
          <w:sz w:val="24"/>
          <w:lang w:eastAsia="fr-FR"/>
        </w:rPr>
        <w:t>appel</w:t>
      </w:r>
      <w:r w:rsidRPr="00C80B92">
        <w:rPr>
          <w:rFonts w:ascii="Times New Roman" w:eastAsia="Times New Roman" w:hAnsi="Times New Roman"/>
          <w:sz w:val="24"/>
          <w:lang w:eastAsia="fr-FR"/>
        </w:rPr>
        <w:t xml:space="preserve"> </w:t>
      </w:r>
      <w:r w:rsidRPr="00612122">
        <w:rPr>
          <w:rFonts w:ascii="Times New Roman" w:eastAsia="Times New Roman" w:hAnsi="Times New Roman"/>
          <w:sz w:val="24"/>
          <w:lang w:eastAsia="fr-FR"/>
        </w:rPr>
        <w:t>à</w:t>
      </w:r>
      <w:r w:rsidRPr="00C80B92">
        <w:rPr>
          <w:rFonts w:ascii="Times New Roman" w:eastAsia="Times New Roman" w:hAnsi="Times New Roman"/>
          <w:sz w:val="24"/>
          <w:lang w:eastAsia="fr-FR"/>
        </w:rPr>
        <w:t xml:space="preserve"> </w:t>
      </w:r>
      <w:proofErr w:type="spellStart"/>
      <w:r w:rsidRPr="00612122">
        <w:rPr>
          <w:rFonts w:ascii="Times New Roman" w:eastAsia="Times New Roman" w:hAnsi="Times New Roman"/>
          <w:sz w:val="24"/>
          <w:lang w:eastAsia="fr-FR"/>
        </w:rPr>
        <w:t>Récylum</w:t>
      </w:r>
      <w:proofErr w:type="spellEnd"/>
      <w:r w:rsidRPr="00612122">
        <w:rPr>
          <w:rFonts w:ascii="Times New Roman" w:eastAsia="Times New Roman" w:hAnsi="Times New Roman"/>
          <w:sz w:val="24"/>
          <w:lang w:eastAsia="fr-FR"/>
        </w:rPr>
        <w:t>.</w:t>
      </w:r>
    </w:p>
    <w:p w:rsidR="00FF789E" w:rsidRPr="00091D48" w:rsidRDefault="00FF789E" w:rsidP="00FF789E">
      <w:pPr>
        <w:numPr>
          <w:ilvl w:val="0"/>
          <w:numId w:val="7"/>
        </w:numPr>
        <w:spacing w:line="276" w:lineRule="auto"/>
        <w:jc w:val="both"/>
        <w:rPr>
          <w:rFonts w:ascii="Times New Roman" w:eastAsia="Times New Roman" w:hAnsi="Times New Roman"/>
          <w:sz w:val="24"/>
          <w:lang w:eastAsia="fr-FR"/>
        </w:rPr>
      </w:pPr>
      <w:r w:rsidRPr="00612122">
        <w:rPr>
          <w:rFonts w:ascii="Times New Roman" w:eastAsia="Times New Roman" w:hAnsi="Times New Roman"/>
          <w:sz w:val="24"/>
          <w:lang w:eastAsia="fr-FR"/>
        </w:rPr>
        <w:t>500</w:t>
      </w:r>
      <w:r w:rsidRPr="00C80B92">
        <w:rPr>
          <w:rFonts w:ascii="Times New Roman" w:eastAsia="Times New Roman" w:hAnsi="Times New Roman"/>
          <w:sz w:val="24"/>
          <w:lang w:eastAsia="fr-FR"/>
        </w:rPr>
        <w:t xml:space="preserve"> </w:t>
      </w:r>
      <w:r w:rsidRPr="00612122">
        <w:rPr>
          <w:rFonts w:ascii="Times New Roman" w:eastAsia="Times New Roman" w:hAnsi="Times New Roman"/>
          <w:sz w:val="24"/>
          <w:lang w:eastAsia="fr-FR"/>
        </w:rPr>
        <w:t>enlèvements</w:t>
      </w:r>
      <w:r w:rsidRPr="00C80B92">
        <w:rPr>
          <w:rFonts w:ascii="Times New Roman" w:eastAsia="Times New Roman" w:hAnsi="Times New Roman"/>
          <w:sz w:val="24"/>
          <w:lang w:eastAsia="fr-FR"/>
        </w:rPr>
        <w:t xml:space="preserve"> </w:t>
      </w:r>
      <w:r w:rsidRPr="00612122">
        <w:rPr>
          <w:rFonts w:ascii="Times New Roman" w:eastAsia="Times New Roman" w:hAnsi="Times New Roman"/>
          <w:sz w:val="24"/>
          <w:lang w:eastAsia="fr-FR"/>
        </w:rPr>
        <w:t>réalisés</w:t>
      </w:r>
      <w:r w:rsidRPr="00C80B92">
        <w:rPr>
          <w:rFonts w:ascii="Times New Roman" w:eastAsia="Times New Roman" w:hAnsi="Times New Roman"/>
          <w:sz w:val="24"/>
          <w:lang w:eastAsia="fr-FR"/>
        </w:rPr>
        <w:t xml:space="preserve"> </w:t>
      </w:r>
      <w:r w:rsidRPr="00612122">
        <w:rPr>
          <w:rFonts w:ascii="Times New Roman" w:eastAsia="Times New Roman" w:hAnsi="Times New Roman"/>
          <w:sz w:val="24"/>
          <w:lang w:eastAsia="fr-FR"/>
        </w:rPr>
        <w:t>auprès</w:t>
      </w:r>
      <w:r w:rsidRPr="00C80B92">
        <w:rPr>
          <w:rFonts w:ascii="Times New Roman" w:eastAsia="Times New Roman" w:hAnsi="Times New Roman"/>
          <w:sz w:val="24"/>
          <w:lang w:eastAsia="fr-FR"/>
        </w:rPr>
        <w:t xml:space="preserve"> </w:t>
      </w:r>
      <w:r w:rsidRPr="00612122">
        <w:rPr>
          <w:rFonts w:ascii="Times New Roman" w:eastAsia="Times New Roman" w:hAnsi="Times New Roman"/>
          <w:sz w:val="24"/>
          <w:lang w:eastAsia="fr-FR"/>
        </w:rPr>
        <w:t>d’établissements</w:t>
      </w:r>
      <w:r w:rsidRPr="00C80B92">
        <w:rPr>
          <w:rFonts w:ascii="Times New Roman" w:eastAsia="Times New Roman" w:hAnsi="Times New Roman"/>
          <w:sz w:val="24"/>
          <w:lang w:eastAsia="fr-FR"/>
        </w:rPr>
        <w:t xml:space="preserve"> </w:t>
      </w:r>
      <w:r w:rsidRPr="00612122">
        <w:rPr>
          <w:rFonts w:ascii="Times New Roman" w:eastAsia="Times New Roman" w:hAnsi="Times New Roman"/>
          <w:sz w:val="24"/>
          <w:lang w:eastAsia="fr-FR"/>
        </w:rPr>
        <w:t>de</w:t>
      </w:r>
      <w:r w:rsidRPr="00C80B92">
        <w:rPr>
          <w:rFonts w:ascii="Times New Roman" w:eastAsia="Times New Roman" w:hAnsi="Times New Roman"/>
          <w:sz w:val="24"/>
          <w:lang w:eastAsia="fr-FR"/>
        </w:rPr>
        <w:t xml:space="preserve"> </w:t>
      </w:r>
      <w:r w:rsidRPr="00612122">
        <w:rPr>
          <w:rFonts w:ascii="Times New Roman" w:eastAsia="Times New Roman" w:hAnsi="Times New Roman"/>
          <w:sz w:val="24"/>
          <w:lang w:eastAsia="fr-FR"/>
        </w:rPr>
        <w:t>santé,</w:t>
      </w:r>
      <w:r w:rsidRPr="00C80B92">
        <w:rPr>
          <w:rFonts w:ascii="Times New Roman" w:eastAsia="Times New Roman" w:hAnsi="Times New Roman"/>
          <w:sz w:val="24"/>
          <w:lang w:eastAsia="fr-FR"/>
        </w:rPr>
        <w:t xml:space="preserve"> </w:t>
      </w:r>
      <w:r w:rsidRPr="00612122">
        <w:rPr>
          <w:rFonts w:ascii="Times New Roman" w:eastAsia="Times New Roman" w:hAnsi="Times New Roman"/>
          <w:sz w:val="24"/>
          <w:lang w:eastAsia="fr-FR"/>
        </w:rPr>
        <w:t>de</w:t>
      </w:r>
      <w:r w:rsidRPr="00C80B92">
        <w:rPr>
          <w:rFonts w:ascii="Times New Roman" w:eastAsia="Times New Roman" w:hAnsi="Times New Roman"/>
          <w:sz w:val="24"/>
          <w:lang w:eastAsia="fr-FR"/>
        </w:rPr>
        <w:t xml:space="preserve"> </w:t>
      </w:r>
      <w:r w:rsidRPr="00612122">
        <w:rPr>
          <w:rFonts w:ascii="Times New Roman" w:eastAsia="Times New Roman" w:hAnsi="Times New Roman"/>
          <w:sz w:val="24"/>
          <w:lang w:eastAsia="fr-FR"/>
        </w:rPr>
        <w:t>prestataires</w:t>
      </w:r>
      <w:r w:rsidRPr="00C80B92">
        <w:rPr>
          <w:rFonts w:ascii="Times New Roman" w:eastAsia="Times New Roman" w:hAnsi="Times New Roman"/>
          <w:sz w:val="24"/>
          <w:lang w:eastAsia="fr-FR"/>
        </w:rPr>
        <w:t xml:space="preserve"> </w:t>
      </w:r>
      <w:r w:rsidRPr="00612122">
        <w:rPr>
          <w:rFonts w:ascii="Times New Roman" w:eastAsia="Times New Roman" w:hAnsi="Times New Roman"/>
          <w:sz w:val="24"/>
          <w:lang w:eastAsia="fr-FR"/>
        </w:rPr>
        <w:t>de</w:t>
      </w:r>
      <w:r w:rsidRPr="00C80B92">
        <w:rPr>
          <w:rFonts w:ascii="Times New Roman" w:eastAsia="Times New Roman" w:hAnsi="Times New Roman"/>
          <w:sz w:val="24"/>
          <w:lang w:eastAsia="fr-FR"/>
        </w:rPr>
        <w:t xml:space="preserve"> </w:t>
      </w:r>
      <w:r w:rsidRPr="00612122">
        <w:rPr>
          <w:rFonts w:ascii="Times New Roman" w:eastAsia="Times New Roman" w:hAnsi="Times New Roman"/>
          <w:sz w:val="24"/>
          <w:lang w:eastAsia="fr-FR"/>
        </w:rPr>
        <w:t>services</w:t>
      </w:r>
      <w:r w:rsidRPr="00C80B92">
        <w:rPr>
          <w:rFonts w:ascii="Times New Roman" w:eastAsia="Times New Roman" w:hAnsi="Times New Roman"/>
          <w:sz w:val="24"/>
          <w:lang w:eastAsia="fr-FR"/>
        </w:rPr>
        <w:t xml:space="preserve"> </w:t>
      </w:r>
      <w:r w:rsidRPr="00612122">
        <w:rPr>
          <w:rFonts w:ascii="Times New Roman" w:eastAsia="Times New Roman" w:hAnsi="Times New Roman"/>
          <w:sz w:val="24"/>
          <w:lang w:eastAsia="fr-FR"/>
        </w:rPr>
        <w:t>ou</w:t>
      </w:r>
      <w:r w:rsidRPr="00C80B92">
        <w:rPr>
          <w:rFonts w:ascii="Times New Roman" w:eastAsia="Times New Roman" w:hAnsi="Times New Roman"/>
          <w:sz w:val="24"/>
          <w:lang w:eastAsia="fr-FR"/>
        </w:rPr>
        <w:t xml:space="preserve"> </w:t>
      </w:r>
      <w:r w:rsidRPr="00612122">
        <w:rPr>
          <w:rFonts w:ascii="Times New Roman" w:eastAsia="Times New Roman" w:hAnsi="Times New Roman"/>
          <w:sz w:val="24"/>
          <w:lang w:eastAsia="fr-FR"/>
        </w:rPr>
        <w:t>SAV</w:t>
      </w:r>
      <w:r w:rsidRPr="00C80B92">
        <w:rPr>
          <w:rFonts w:ascii="Times New Roman" w:eastAsia="Times New Roman" w:hAnsi="Times New Roman"/>
          <w:sz w:val="24"/>
          <w:lang w:eastAsia="fr-FR"/>
        </w:rPr>
        <w:t xml:space="preserve"> </w:t>
      </w:r>
      <w:r w:rsidRPr="00612122">
        <w:rPr>
          <w:rFonts w:ascii="Times New Roman" w:eastAsia="Times New Roman" w:hAnsi="Times New Roman"/>
          <w:sz w:val="24"/>
          <w:lang w:eastAsia="fr-FR"/>
        </w:rPr>
        <w:t>de</w:t>
      </w:r>
      <w:r w:rsidRPr="00C80B92">
        <w:rPr>
          <w:rFonts w:ascii="Times New Roman" w:eastAsia="Times New Roman" w:hAnsi="Times New Roman"/>
          <w:sz w:val="24"/>
          <w:lang w:eastAsia="fr-FR"/>
        </w:rPr>
        <w:t xml:space="preserve"> </w:t>
      </w:r>
      <w:r w:rsidRPr="00612122">
        <w:rPr>
          <w:rFonts w:ascii="Times New Roman" w:eastAsia="Times New Roman" w:hAnsi="Times New Roman"/>
          <w:sz w:val="24"/>
          <w:lang w:eastAsia="fr-FR"/>
        </w:rPr>
        <w:t>fabricants</w:t>
      </w:r>
      <w:r w:rsidRPr="00C80B92">
        <w:rPr>
          <w:rFonts w:ascii="Times New Roman" w:eastAsia="Times New Roman" w:hAnsi="Times New Roman"/>
          <w:sz w:val="24"/>
          <w:lang w:eastAsia="fr-FR"/>
        </w:rPr>
        <w:t>.</w:t>
      </w:r>
    </w:p>
    <w:p w:rsidR="00FF789E" w:rsidRDefault="00FF789E" w:rsidP="00FF789E">
      <w:pPr>
        <w:pStyle w:val="Titre2"/>
        <w:spacing w:line="276" w:lineRule="auto"/>
        <w:jc w:val="both"/>
        <w:rPr>
          <w:rFonts w:ascii="Times New Roman" w:hAnsi="Times New Roman"/>
          <w:sz w:val="24"/>
          <w:szCs w:val="24"/>
        </w:rPr>
      </w:pPr>
      <w:r>
        <w:rPr>
          <w:rFonts w:ascii="Times New Roman" w:hAnsi="Times New Roman"/>
          <w:sz w:val="24"/>
          <w:szCs w:val="24"/>
        </w:rPr>
        <w:t>273 adhérents au 02.04.2016 sur site :</w:t>
      </w:r>
      <w:r w:rsidRPr="00C7536B">
        <w:t xml:space="preserve"> </w:t>
      </w:r>
      <w:hyperlink r:id="rId24" w:history="1">
        <w:r w:rsidRPr="008B3FD2">
          <w:rPr>
            <w:rStyle w:val="Lienhypertexte"/>
            <w:rFonts w:ascii="Times New Roman" w:hAnsi="Times New Roman"/>
            <w:sz w:val="24"/>
            <w:szCs w:val="24"/>
          </w:rPr>
          <w:t>http://www.recylum.com/adherents/</w:t>
        </w:r>
      </w:hyperlink>
    </w:p>
    <w:p w:rsidR="00FF789E" w:rsidRDefault="00FF789E" w:rsidP="00FF789E">
      <w:pPr>
        <w:spacing w:line="276" w:lineRule="auto"/>
        <w:jc w:val="both"/>
        <w:rPr>
          <w:rFonts w:ascii="Times New Roman" w:hAnsi="Times New Roman"/>
          <w:b/>
          <w:i/>
          <w:sz w:val="24"/>
        </w:rPr>
      </w:pPr>
      <w:r w:rsidRPr="00C7536B">
        <w:rPr>
          <w:rFonts w:ascii="Times New Roman" w:hAnsi="Times New Roman"/>
          <w:b/>
          <w:i/>
          <w:sz w:val="24"/>
        </w:rPr>
        <w:t>597 marques adhérentes</w:t>
      </w:r>
      <w:r>
        <w:rPr>
          <w:rFonts w:ascii="Times New Roman" w:hAnsi="Times New Roman"/>
          <w:b/>
          <w:i/>
          <w:sz w:val="24"/>
        </w:rPr>
        <w:t xml:space="preserve"> au 02.04.2016 sur site : </w:t>
      </w:r>
      <w:hyperlink r:id="rId25" w:history="1">
        <w:r w:rsidRPr="008B3FD2">
          <w:rPr>
            <w:rStyle w:val="Lienhypertexte"/>
            <w:rFonts w:ascii="Times New Roman" w:hAnsi="Times New Roman"/>
            <w:b/>
            <w:i/>
            <w:sz w:val="24"/>
          </w:rPr>
          <w:t>http://www.recylum.com/adherents/</w:t>
        </w:r>
      </w:hyperlink>
    </w:p>
    <w:p w:rsidR="00FF789E" w:rsidRDefault="00FF789E" w:rsidP="00FF789E">
      <w:pPr>
        <w:spacing w:line="276" w:lineRule="auto"/>
        <w:jc w:val="both"/>
        <w:rPr>
          <w:rFonts w:ascii="Times New Roman" w:hAnsi="Times New Roman"/>
          <w:b/>
          <w:i/>
          <w:sz w:val="24"/>
        </w:rPr>
      </w:pPr>
    </w:p>
    <w:p w:rsidR="00D30DC4" w:rsidRDefault="00D30DC4" w:rsidP="00FF789E">
      <w:pPr>
        <w:spacing w:line="276" w:lineRule="auto"/>
        <w:jc w:val="both"/>
        <w:rPr>
          <w:rFonts w:ascii="Times New Roman" w:hAnsi="Times New Roman"/>
          <w:sz w:val="24"/>
        </w:rPr>
      </w:pPr>
    </w:p>
    <w:p w:rsidR="00D30DC4" w:rsidRDefault="00D30DC4" w:rsidP="00FF789E">
      <w:pPr>
        <w:spacing w:line="276" w:lineRule="auto"/>
        <w:jc w:val="both"/>
        <w:rPr>
          <w:rFonts w:ascii="Times New Roman" w:hAnsi="Times New Roman"/>
          <w:sz w:val="24"/>
        </w:rPr>
      </w:pPr>
    </w:p>
    <w:p w:rsidR="00FF789E" w:rsidRDefault="00FF789E" w:rsidP="00FF789E">
      <w:pPr>
        <w:spacing w:line="276" w:lineRule="auto"/>
        <w:jc w:val="both"/>
        <w:rPr>
          <w:rFonts w:ascii="Times New Roman" w:hAnsi="Times New Roman"/>
          <w:i/>
          <w:sz w:val="20"/>
          <w:szCs w:val="20"/>
        </w:rPr>
      </w:pPr>
      <w:r w:rsidRPr="00C92EE7">
        <w:rPr>
          <w:rFonts w:ascii="Times New Roman" w:hAnsi="Times New Roman"/>
          <w:sz w:val="24"/>
        </w:rPr>
        <w:t xml:space="preserve">Dans une note du 26 mars 2013, le S.A.E (Service des Achats de l’Etat) </w:t>
      </w:r>
      <w:r>
        <w:rPr>
          <w:rFonts w:ascii="Times New Roman" w:hAnsi="Times New Roman"/>
          <w:sz w:val="24"/>
        </w:rPr>
        <w:t xml:space="preserve">a </w:t>
      </w:r>
      <w:r w:rsidRPr="00C92EE7">
        <w:rPr>
          <w:rFonts w:ascii="Times New Roman" w:hAnsi="Times New Roman"/>
          <w:sz w:val="24"/>
        </w:rPr>
        <w:t>transm</w:t>
      </w:r>
      <w:r>
        <w:rPr>
          <w:rFonts w:ascii="Times New Roman" w:hAnsi="Times New Roman"/>
          <w:sz w:val="24"/>
        </w:rPr>
        <w:t>is</w:t>
      </w:r>
      <w:r w:rsidRPr="00C92EE7">
        <w:rPr>
          <w:rFonts w:ascii="Times New Roman" w:hAnsi="Times New Roman"/>
          <w:sz w:val="24"/>
        </w:rPr>
        <w:t xml:space="preserve"> les</w:t>
      </w:r>
      <w:r>
        <w:rPr>
          <w:rFonts w:ascii="Times New Roman" w:hAnsi="Times New Roman"/>
          <w:sz w:val="24"/>
        </w:rPr>
        <w:t xml:space="preserve"> recommandations et informations d’un g</w:t>
      </w:r>
      <w:r w:rsidRPr="00C92EE7">
        <w:rPr>
          <w:rFonts w:ascii="Times New Roman" w:hAnsi="Times New Roman"/>
          <w:sz w:val="24"/>
        </w:rPr>
        <w:t>roupe de travail interministériel relatif à l’achat et à la fin de vie des équipements électriques et électroniques dans les services de l’État</w:t>
      </w:r>
      <w:r>
        <w:rPr>
          <w:rFonts w:ascii="Times New Roman" w:hAnsi="Times New Roman"/>
          <w:i/>
          <w:sz w:val="20"/>
          <w:szCs w:val="20"/>
        </w:rPr>
        <w:t xml:space="preserve"> </w:t>
      </w:r>
      <w:r>
        <w:rPr>
          <w:rFonts w:ascii="Times New Roman" w:hAnsi="Times New Roman"/>
          <w:sz w:val="24"/>
        </w:rPr>
        <w:t>à destination des services de l’état.</w:t>
      </w:r>
      <w:r w:rsidRPr="00C92EE7">
        <w:rPr>
          <w:rFonts w:ascii="Times New Roman" w:hAnsi="Times New Roman"/>
          <w:i/>
          <w:sz w:val="20"/>
          <w:szCs w:val="20"/>
        </w:rPr>
        <w:t xml:space="preserve"> </w:t>
      </w:r>
    </w:p>
    <w:p w:rsidR="00FF789E" w:rsidRPr="00F27B86" w:rsidRDefault="00FF789E" w:rsidP="00FF789E">
      <w:pPr>
        <w:spacing w:line="276" w:lineRule="auto"/>
        <w:jc w:val="both"/>
        <w:rPr>
          <w:rFonts w:ascii="Times New Roman" w:hAnsi="Times New Roman"/>
          <w:i/>
          <w:sz w:val="20"/>
          <w:szCs w:val="20"/>
          <w:highlight w:val="yellow"/>
        </w:rPr>
      </w:pPr>
    </w:p>
    <w:p w:rsidR="00FF789E" w:rsidRPr="00F27B86" w:rsidRDefault="00FF789E" w:rsidP="00FF789E">
      <w:pPr>
        <w:spacing w:line="276" w:lineRule="auto"/>
        <w:jc w:val="both"/>
        <w:rPr>
          <w:rFonts w:ascii="Times New Roman" w:hAnsi="Times New Roman"/>
          <w:sz w:val="24"/>
          <w:highlight w:val="yellow"/>
        </w:rPr>
      </w:pPr>
      <w:r w:rsidRPr="00C92EE7">
        <w:rPr>
          <w:rFonts w:ascii="Times New Roman" w:hAnsi="Times New Roman"/>
          <w:sz w:val="24"/>
        </w:rPr>
        <w:t>Elles ne s’appliquent qu’aux équipements électriques et électroniques professionnels couverts par la réglementation et couvrent :</w:t>
      </w:r>
      <w:r>
        <w:rPr>
          <w:rFonts w:ascii="Times New Roman" w:hAnsi="Times New Roman"/>
          <w:sz w:val="24"/>
        </w:rPr>
        <w:t xml:space="preserve"> </w:t>
      </w:r>
      <w:r w:rsidRPr="00C92EE7">
        <w:rPr>
          <w:rFonts w:ascii="Times New Roman" w:hAnsi="Times New Roman"/>
          <w:sz w:val="24"/>
        </w:rPr>
        <w:t>la gestion du parc des équipements existants ; l’achat d’équipements ;</w:t>
      </w:r>
      <w:r>
        <w:rPr>
          <w:rFonts w:ascii="Times New Roman" w:hAnsi="Times New Roman"/>
          <w:sz w:val="24"/>
        </w:rPr>
        <w:t xml:space="preserve"> </w:t>
      </w:r>
      <w:r w:rsidRPr="00C92EE7">
        <w:rPr>
          <w:rFonts w:ascii="Times New Roman" w:hAnsi="Times New Roman"/>
          <w:sz w:val="24"/>
        </w:rPr>
        <w:t>la gestion des DEEE ; le réemploi des équipements.</w:t>
      </w:r>
    </w:p>
    <w:p w:rsidR="00FF789E" w:rsidRDefault="00FF789E" w:rsidP="00FF789E">
      <w:pPr>
        <w:spacing w:line="276" w:lineRule="auto"/>
        <w:jc w:val="both"/>
        <w:rPr>
          <w:rFonts w:ascii="Times New Roman" w:hAnsi="Times New Roman"/>
          <w:sz w:val="24"/>
        </w:rPr>
      </w:pPr>
    </w:p>
    <w:p w:rsidR="00FF789E" w:rsidRDefault="00FF789E" w:rsidP="00FF789E">
      <w:pPr>
        <w:spacing w:line="276" w:lineRule="auto"/>
        <w:jc w:val="both"/>
        <w:rPr>
          <w:rFonts w:ascii="Times New Roman" w:hAnsi="Times New Roman"/>
          <w:sz w:val="24"/>
        </w:rPr>
      </w:pPr>
      <w:r>
        <w:rPr>
          <w:rFonts w:ascii="Times New Roman" w:hAnsi="Times New Roman"/>
          <w:sz w:val="24"/>
        </w:rPr>
        <w:t>La préservation des ressources naturelles et le développement durable est l’affaire de tous et doit être intégré à tout processus d’élimination de déchets et pratiquer par tous les acteurs des procédés.</w:t>
      </w:r>
    </w:p>
    <w:p w:rsidR="00FF789E" w:rsidRPr="00892798" w:rsidRDefault="00FF789E" w:rsidP="00FF789E">
      <w:pPr>
        <w:spacing w:line="276" w:lineRule="auto"/>
        <w:jc w:val="both"/>
        <w:rPr>
          <w:rFonts w:ascii="Times New Roman" w:hAnsi="Times New Roman"/>
          <w:b/>
          <w:sz w:val="28"/>
          <w:szCs w:val="28"/>
        </w:rPr>
      </w:pPr>
    </w:p>
    <w:p w:rsidR="00FF789E" w:rsidRPr="00B339B5" w:rsidRDefault="00DD35E0" w:rsidP="00FF789E">
      <w:pPr>
        <w:pStyle w:val="Titre"/>
        <w:numPr>
          <w:ilvl w:val="0"/>
          <w:numId w:val="27"/>
        </w:numPr>
        <w:rPr>
          <w:rFonts w:ascii="Times New Roman" w:hAnsi="Times New Roman"/>
          <w:u w:val="single"/>
        </w:rPr>
      </w:pPr>
      <w:proofErr w:type="gramStart"/>
      <w:r w:rsidRPr="00B339B5">
        <w:rPr>
          <w:rFonts w:ascii="Times New Roman" w:hAnsi="Times New Roman"/>
          <w:u w:val="single"/>
        </w:rPr>
        <w:t>outil</w:t>
      </w:r>
      <w:proofErr w:type="gramEnd"/>
      <w:r w:rsidRPr="00B339B5">
        <w:rPr>
          <w:rFonts w:ascii="Times New Roman" w:hAnsi="Times New Roman"/>
          <w:u w:val="single"/>
        </w:rPr>
        <w:t xml:space="preserve"> d’aide a la reforme </w:t>
      </w:r>
    </w:p>
    <w:p w:rsidR="00FF789E" w:rsidRPr="000211B8" w:rsidRDefault="00FF789E" w:rsidP="00FF789E">
      <w:pPr>
        <w:numPr>
          <w:ilvl w:val="0"/>
          <w:numId w:val="34"/>
        </w:numPr>
        <w:rPr>
          <w:rFonts w:ascii="Times New Roman" w:hAnsi="Times New Roman"/>
          <w:u w:val="single"/>
        </w:rPr>
      </w:pPr>
      <w:r w:rsidRPr="000211B8">
        <w:rPr>
          <w:rFonts w:ascii="Times New Roman" w:hAnsi="Times New Roman"/>
          <w:u w:val="single"/>
        </w:rPr>
        <w:t>Prise en compte de l’enjeu sociétal</w:t>
      </w:r>
    </w:p>
    <w:p w:rsidR="00FF789E" w:rsidRDefault="00FF789E" w:rsidP="00FF789E">
      <w:pPr>
        <w:autoSpaceDE w:val="0"/>
        <w:autoSpaceDN w:val="0"/>
        <w:adjustRightInd w:val="0"/>
        <w:spacing w:line="276" w:lineRule="auto"/>
        <w:jc w:val="both"/>
        <w:rPr>
          <w:rFonts w:ascii="Times New Roman" w:hAnsi="Times New Roman"/>
          <w:color w:val="000000"/>
          <w:sz w:val="24"/>
        </w:rPr>
      </w:pPr>
    </w:p>
    <w:p w:rsidR="00FF789E" w:rsidRDefault="00FF789E" w:rsidP="00FF789E">
      <w:pPr>
        <w:autoSpaceDE w:val="0"/>
        <w:autoSpaceDN w:val="0"/>
        <w:adjustRightInd w:val="0"/>
        <w:spacing w:line="276" w:lineRule="auto"/>
        <w:jc w:val="both"/>
        <w:rPr>
          <w:rFonts w:ascii="Times New Roman" w:hAnsi="Times New Roman"/>
          <w:color w:val="000000"/>
          <w:sz w:val="24"/>
        </w:rPr>
      </w:pPr>
      <w:r>
        <w:rPr>
          <w:rFonts w:ascii="Times New Roman" w:hAnsi="Times New Roman"/>
          <w:color w:val="000000"/>
          <w:sz w:val="24"/>
        </w:rPr>
        <w:t>Quel que soit la voie choisie, un enjeu essentiel à prendre en compte est l’enjeu sociétal, notamment en s’inspirant de la norme suivante comme fil conducteur :</w:t>
      </w:r>
    </w:p>
    <w:p w:rsidR="00FF789E" w:rsidRDefault="00FF789E" w:rsidP="00FF789E">
      <w:pPr>
        <w:autoSpaceDE w:val="0"/>
        <w:autoSpaceDN w:val="0"/>
        <w:adjustRightInd w:val="0"/>
        <w:spacing w:line="276" w:lineRule="auto"/>
        <w:jc w:val="both"/>
        <w:rPr>
          <w:rFonts w:ascii="Times New Roman" w:hAnsi="Times New Roman"/>
          <w:color w:val="000000"/>
          <w:sz w:val="24"/>
        </w:rPr>
      </w:pPr>
    </w:p>
    <w:p w:rsidR="00FF789E" w:rsidRPr="004B6A51" w:rsidRDefault="00FF789E" w:rsidP="00FF789E">
      <w:pPr>
        <w:spacing w:line="276" w:lineRule="auto"/>
        <w:jc w:val="both"/>
        <w:rPr>
          <w:rFonts w:ascii="Times New Roman" w:hAnsi="Times New Roman"/>
          <w:b/>
          <w:sz w:val="24"/>
          <w:u w:val="single"/>
        </w:rPr>
      </w:pPr>
      <w:r w:rsidRPr="00F67E12">
        <w:rPr>
          <w:rFonts w:ascii="Times New Roman" w:hAnsi="Times New Roman"/>
          <w:b/>
          <w:sz w:val="24"/>
          <w:u w:val="single"/>
        </w:rPr>
        <w:t>NORME NF ISO 26000</w:t>
      </w:r>
      <w:r>
        <w:rPr>
          <w:rFonts w:ascii="Times New Roman" w:hAnsi="Times New Roman"/>
          <w:b/>
          <w:sz w:val="24"/>
          <w:u w:val="single"/>
        </w:rPr>
        <w:t xml:space="preserve"> </w:t>
      </w:r>
      <w:r w:rsidRPr="00F67E12">
        <w:rPr>
          <w:rFonts w:ascii="Times New Roman" w:hAnsi="Times New Roman"/>
          <w:b/>
          <w:sz w:val="24"/>
          <w:u w:val="single"/>
        </w:rPr>
        <w:t>(Lignes directrices relatives à la responsabilité sociétale)</w:t>
      </w:r>
      <w:r>
        <w:rPr>
          <w:rFonts w:ascii="Times New Roman" w:hAnsi="Times New Roman"/>
          <w:sz w:val="24"/>
        </w:rPr>
        <w:t xml:space="preserve"> </w:t>
      </w:r>
      <w:r>
        <w:rPr>
          <w:rFonts w:ascii="Times New Roman" w:hAnsi="Times New Roman"/>
          <w:b/>
          <w:i/>
          <w:sz w:val="24"/>
        </w:rPr>
        <w:t>« </w:t>
      </w:r>
      <w:r w:rsidRPr="00F67E12">
        <w:rPr>
          <w:rFonts w:ascii="Times New Roman" w:hAnsi="Times New Roman"/>
          <w:b/>
          <w:i/>
          <w:sz w:val="24"/>
        </w:rPr>
        <w:t>Intégrer la responsabilité sociétale dans l’organisation</w:t>
      </w:r>
      <w:r>
        <w:rPr>
          <w:rFonts w:ascii="Times New Roman" w:hAnsi="Times New Roman"/>
          <w:b/>
          <w:i/>
          <w:sz w:val="24"/>
        </w:rPr>
        <w:t> »</w:t>
      </w:r>
    </w:p>
    <w:p w:rsidR="00FF789E" w:rsidRDefault="00FF789E" w:rsidP="00FF789E">
      <w:pPr>
        <w:spacing w:line="276" w:lineRule="auto"/>
        <w:jc w:val="both"/>
        <w:rPr>
          <w:rFonts w:ascii="Times New Roman" w:hAnsi="Times New Roman"/>
          <w:b/>
          <w:i/>
          <w:sz w:val="24"/>
        </w:rPr>
      </w:pPr>
    </w:p>
    <w:p w:rsidR="00FF789E" w:rsidRDefault="00FF789E" w:rsidP="00FF789E">
      <w:pPr>
        <w:spacing w:line="276" w:lineRule="auto"/>
        <w:jc w:val="both"/>
        <w:rPr>
          <w:rFonts w:ascii="Times New Roman" w:hAnsi="Times New Roman"/>
          <w:b/>
          <w:i/>
          <w:sz w:val="24"/>
        </w:rPr>
      </w:pPr>
      <w:r w:rsidRPr="007E0C84">
        <w:rPr>
          <w:rFonts w:ascii="Times New Roman" w:hAnsi="Times New Roman"/>
          <w:i/>
          <w:sz w:val="24"/>
        </w:rPr>
        <w:t>Nous vous proposons un résumé des grandes lignes de ce texte</w:t>
      </w:r>
      <w:r>
        <w:rPr>
          <w:rFonts w:ascii="Times New Roman" w:hAnsi="Times New Roman"/>
          <w:b/>
          <w:i/>
          <w:sz w:val="24"/>
        </w:rPr>
        <w:t xml:space="preserve"> ainsi que leurs applications à notre outil :</w:t>
      </w:r>
    </w:p>
    <w:p w:rsidR="00FF789E" w:rsidRPr="00F67E12" w:rsidRDefault="00FF789E" w:rsidP="00FF789E">
      <w:pPr>
        <w:spacing w:line="276" w:lineRule="auto"/>
        <w:jc w:val="both"/>
        <w:rPr>
          <w:rFonts w:ascii="Times New Roman" w:hAnsi="Times New Roman"/>
          <w:b/>
          <w:i/>
          <w:sz w:val="24"/>
        </w:rPr>
      </w:pPr>
    </w:p>
    <w:p w:rsidR="00FF789E" w:rsidRPr="00F67E12" w:rsidRDefault="00FF789E" w:rsidP="00FF789E">
      <w:pPr>
        <w:spacing w:line="276" w:lineRule="auto"/>
        <w:jc w:val="both"/>
        <w:rPr>
          <w:rFonts w:ascii="Times New Roman" w:hAnsi="Times New Roman"/>
          <w:sz w:val="24"/>
          <w:u w:val="single"/>
        </w:rPr>
      </w:pPr>
      <w:r w:rsidRPr="00F67E12">
        <w:rPr>
          <w:rFonts w:ascii="Times New Roman" w:hAnsi="Times New Roman"/>
          <w:sz w:val="24"/>
          <w:u w:val="single"/>
        </w:rPr>
        <w:t>Introduction de la norme :</w:t>
      </w:r>
    </w:p>
    <w:p w:rsidR="00FF789E" w:rsidRPr="00F67E12" w:rsidRDefault="00FF789E" w:rsidP="00FF789E">
      <w:pPr>
        <w:spacing w:line="276" w:lineRule="auto"/>
        <w:jc w:val="both"/>
        <w:rPr>
          <w:rFonts w:ascii="Times New Roman" w:eastAsia="Times New Roman" w:hAnsi="Times New Roman"/>
          <w:sz w:val="24"/>
          <w:lang w:eastAsia="fr-FR"/>
        </w:rPr>
      </w:pPr>
      <w:r w:rsidRPr="00F67E12">
        <w:rPr>
          <w:rFonts w:ascii="Times New Roman" w:eastAsia="Times New Roman" w:hAnsi="Times New Roman"/>
          <w:sz w:val="24"/>
          <w:lang w:eastAsia="fr-FR"/>
        </w:rPr>
        <w:t xml:space="preserve">Chaque organisation est invitée à renforcer sa responsabilité sociétale en appliquant la présente Norme Internationale. </w:t>
      </w:r>
    </w:p>
    <w:p w:rsidR="00FF789E" w:rsidRPr="00F67E12" w:rsidRDefault="00FF789E" w:rsidP="00FF789E">
      <w:pPr>
        <w:spacing w:line="276" w:lineRule="auto"/>
        <w:jc w:val="both"/>
        <w:rPr>
          <w:rFonts w:ascii="Times New Roman" w:eastAsia="Times New Roman" w:hAnsi="Times New Roman"/>
          <w:sz w:val="24"/>
          <w:lang w:eastAsia="fr-FR"/>
        </w:rPr>
      </w:pPr>
    </w:p>
    <w:p w:rsidR="00FF789E" w:rsidRPr="00043FB3" w:rsidRDefault="00FF789E" w:rsidP="00FF789E">
      <w:pPr>
        <w:spacing w:line="276" w:lineRule="auto"/>
        <w:ind w:left="708"/>
        <w:jc w:val="both"/>
        <w:rPr>
          <w:rFonts w:ascii="Times New Roman" w:eastAsia="Times New Roman" w:hAnsi="Times New Roman"/>
          <w:sz w:val="24"/>
          <w:u w:val="single"/>
          <w:lang w:eastAsia="fr-FR"/>
        </w:rPr>
      </w:pPr>
      <w:r w:rsidRPr="004B6A51">
        <w:rPr>
          <w:rFonts w:ascii="Times New Roman" w:hAnsi="Times New Roman"/>
          <w:b/>
          <w:i/>
          <w:sz w:val="24"/>
          <w:u w:val="single"/>
        </w:rPr>
        <w:t>Article 1</w:t>
      </w:r>
      <w:r w:rsidRPr="004B6A51">
        <w:rPr>
          <w:rFonts w:ascii="Times New Roman" w:hAnsi="Times New Roman"/>
          <w:b/>
          <w:i/>
          <w:sz w:val="24"/>
        </w:rPr>
        <w:t> :</w:t>
      </w:r>
      <w:r>
        <w:rPr>
          <w:rFonts w:ascii="Times New Roman" w:hAnsi="Times New Roman"/>
          <w:b/>
          <w:i/>
          <w:sz w:val="24"/>
        </w:rPr>
        <w:t xml:space="preserve"> </w:t>
      </w:r>
      <w:r w:rsidRPr="004B6A51">
        <w:rPr>
          <w:rFonts w:ascii="Times New Roman" w:hAnsi="Times New Roman"/>
          <w:b/>
          <w:sz w:val="24"/>
        </w:rPr>
        <w:t>Domaine d'application :</w:t>
      </w:r>
    </w:p>
    <w:p w:rsidR="00FF789E" w:rsidRPr="00F67E12" w:rsidRDefault="00FF789E" w:rsidP="00FF789E">
      <w:pPr>
        <w:spacing w:line="276" w:lineRule="auto"/>
        <w:jc w:val="both"/>
        <w:rPr>
          <w:rFonts w:ascii="Times New Roman" w:eastAsia="Times New Roman" w:hAnsi="Times New Roman"/>
          <w:sz w:val="24"/>
          <w:lang w:eastAsia="fr-FR"/>
        </w:rPr>
      </w:pPr>
      <w:r w:rsidRPr="00F67E12">
        <w:rPr>
          <w:rFonts w:ascii="Times New Roman" w:eastAsia="Times New Roman" w:hAnsi="Times New Roman"/>
          <w:sz w:val="24"/>
          <w:lang w:eastAsia="fr-FR"/>
        </w:rPr>
        <w:t xml:space="preserve">La présente Norme internationale a vocation à aider les organisations à contribuer au développement durable. </w:t>
      </w:r>
    </w:p>
    <w:p w:rsidR="00FF789E" w:rsidRPr="00F67E12" w:rsidRDefault="00FF789E" w:rsidP="00FF789E">
      <w:pPr>
        <w:spacing w:line="276" w:lineRule="auto"/>
        <w:jc w:val="both"/>
        <w:rPr>
          <w:rFonts w:ascii="Times New Roman" w:eastAsia="Times New Roman" w:hAnsi="Times New Roman"/>
          <w:sz w:val="24"/>
          <w:lang w:eastAsia="fr-FR"/>
        </w:rPr>
      </w:pPr>
      <w:r w:rsidRPr="00F67E12">
        <w:rPr>
          <w:rFonts w:ascii="Times New Roman" w:eastAsia="Times New Roman" w:hAnsi="Times New Roman"/>
          <w:sz w:val="24"/>
          <w:lang w:eastAsia="fr-FR"/>
        </w:rPr>
        <w:t xml:space="preserve">Elle vise à encourager les organisations à aller au-delà du respect de la loi, tout en reconnaissant que le respect de la loi est un devoir fondamental pour toute organisation et une partie essentielle de sa responsabilité sociétale. </w:t>
      </w:r>
    </w:p>
    <w:p w:rsidR="00FF789E" w:rsidRDefault="00FF789E" w:rsidP="00FF789E">
      <w:pPr>
        <w:spacing w:line="276" w:lineRule="auto"/>
        <w:jc w:val="both"/>
        <w:rPr>
          <w:rFonts w:ascii="Times New Roman" w:eastAsia="Times New Roman" w:hAnsi="Times New Roman"/>
          <w:sz w:val="24"/>
          <w:lang w:eastAsia="fr-FR"/>
        </w:rPr>
      </w:pPr>
      <w:r w:rsidRPr="00F67E12">
        <w:rPr>
          <w:rFonts w:ascii="Times New Roman" w:eastAsia="Times New Roman" w:hAnsi="Times New Roman"/>
          <w:sz w:val="24"/>
          <w:lang w:eastAsia="fr-FR"/>
        </w:rPr>
        <w:t xml:space="preserve">Elle a vocation à promouvoir une compréhension commune dans le domaine de la responsabilité sociétale et à compléter les autres instruments et initiatives de responsabilité sociétale, non à les remplacer. </w:t>
      </w:r>
    </w:p>
    <w:p w:rsidR="00FF789E" w:rsidRDefault="00FF789E" w:rsidP="00FF789E">
      <w:pPr>
        <w:spacing w:line="276" w:lineRule="auto"/>
        <w:jc w:val="both"/>
        <w:rPr>
          <w:rFonts w:ascii="Times New Roman" w:eastAsia="Times New Roman" w:hAnsi="Times New Roman"/>
          <w:sz w:val="24"/>
          <w:lang w:eastAsia="fr-FR"/>
        </w:rPr>
      </w:pPr>
    </w:p>
    <w:p w:rsidR="00D30DC4" w:rsidRDefault="00D30DC4" w:rsidP="00FF789E">
      <w:pPr>
        <w:spacing w:line="276" w:lineRule="auto"/>
        <w:jc w:val="both"/>
        <w:rPr>
          <w:rFonts w:ascii="Times New Roman" w:eastAsia="Times New Roman" w:hAnsi="Times New Roman"/>
          <w:sz w:val="24"/>
          <w:lang w:eastAsia="fr-FR"/>
        </w:rPr>
      </w:pPr>
    </w:p>
    <w:p w:rsidR="00D30DC4" w:rsidRDefault="00D30DC4" w:rsidP="00FF789E">
      <w:pPr>
        <w:spacing w:line="276" w:lineRule="auto"/>
        <w:jc w:val="both"/>
        <w:rPr>
          <w:rFonts w:ascii="Times New Roman" w:eastAsia="Times New Roman" w:hAnsi="Times New Roman"/>
          <w:sz w:val="24"/>
          <w:lang w:eastAsia="fr-FR"/>
        </w:rPr>
      </w:pPr>
    </w:p>
    <w:p w:rsidR="00DD35E0" w:rsidRDefault="00DD35E0" w:rsidP="00FF789E">
      <w:pPr>
        <w:spacing w:line="276" w:lineRule="auto"/>
        <w:jc w:val="both"/>
        <w:rPr>
          <w:rFonts w:ascii="Times New Roman" w:eastAsia="Times New Roman" w:hAnsi="Times New Roman"/>
          <w:sz w:val="24"/>
          <w:lang w:eastAsia="fr-FR"/>
        </w:rPr>
      </w:pPr>
    </w:p>
    <w:p w:rsidR="00FF789E" w:rsidRDefault="00FF789E" w:rsidP="00FF789E">
      <w:pPr>
        <w:spacing w:line="276" w:lineRule="auto"/>
        <w:jc w:val="both"/>
        <w:rPr>
          <w:rFonts w:ascii="Times New Roman" w:eastAsia="Times New Roman" w:hAnsi="Times New Roman"/>
          <w:sz w:val="24"/>
          <w:lang w:eastAsia="fr-FR"/>
        </w:rPr>
      </w:pPr>
      <w:r w:rsidRPr="00F67E12">
        <w:rPr>
          <w:rFonts w:ascii="Times New Roman" w:eastAsia="Times New Roman" w:hAnsi="Times New Roman"/>
          <w:sz w:val="24"/>
          <w:lang w:eastAsia="fr-FR"/>
        </w:rPr>
        <w:t>Lors de l'application de la présente Norme internationale, il est recommandé que l'organisation prenne en considération les différences sociétales, environnementales, juridiques, culturelles, politiques et la diversité des organisations ainsi que les d</w:t>
      </w:r>
      <w:r>
        <w:rPr>
          <w:rFonts w:ascii="Times New Roman" w:eastAsia="Times New Roman" w:hAnsi="Times New Roman"/>
          <w:sz w:val="24"/>
          <w:lang w:eastAsia="fr-FR"/>
        </w:rPr>
        <w:t xml:space="preserve">ifférences de </w:t>
      </w:r>
      <w:r w:rsidRPr="00F67E12">
        <w:rPr>
          <w:rFonts w:ascii="Times New Roman" w:eastAsia="Times New Roman" w:hAnsi="Times New Roman"/>
          <w:sz w:val="24"/>
          <w:lang w:eastAsia="fr-FR"/>
        </w:rPr>
        <w:t xml:space="preserve">conditions économiques, en toute cohérence avec les normes internationales de comportement. </w:t>
      </w:r>
    </w:p>
    <w:p w:rsidR="00C01D42" w:rsidRDefault="00C01D42" w:rsidP="00FF789E">
      <w:pPr>
        <w:spacing w:line="276" w:lineRule="auto"/>
        <w:jc w:val="both"/>
        <w:rPr>
          <w:rFonts w:ascii="Times New Roman" w:eastAsia="Times New Roman" w:hAnsi="Times New Roman"/>
          <w:sz w:val="24"/>
          <w:lang w:eastAsia="fr-FR"/>
        </w:rPr>
      </w:pPr>
    </w:p>
    <w:p w:rsidR="00C01D42" w:rsidRDefault="00C01D42" w:rsidP="00FF789E">
      <w:pPr>
        <w:spacing w:line="276" w:lineRule="auto"/>
        <w:jc w:val="both"/>
        <w:rPr>
          <w:rFonts w:ascii="Times New Roman" w:eastAsia="Times New Roman" w:hAnsi="Times New Roman"/>
          <w:sz w:val="24"/>
          <w:lang w:eastAsia="fr-FR"/>
        </w:rPr>
      </w:pPr>
    </w:p>
    <w:p w:rsidR="00FF789E" w:rsidRDefault="00FF789E" w:rsidP="00FF789E">
      <w:pPr>
        <w:spacing w:line="276" w:lineRule="auto"/>
        <w:jc w:val="both"/>
        <w:rPr>
          <w:rFonts w:ascii="Times New Roman" w:eastAsia="Times New Roman" w:hAnsi="Times New Roman"/>
          <w:b/>
          <w:sz w:val="24"/>
          <w:u w:val="single"/>
          <w:lang w:eastAsia="fr-FR"/>
        </w:rPr>
      </w:pPr>
      <w:r w:rsidRPr="00BA3DC2">
        <w:rPr>
          <w:rFonts w:ascii="Times New Roman" w:eastAsia="Times New Roman" w:hAnsi="Times New Roman"/>
          <w:b/>
          <w:sz w:val="24"/>
          <w:u w:val="single"/>
          <w:lang w:eastAsia="fr-FR"/>
        </w:rPr>
        <w:t>Application à l’outil :</w:t>
      </w:r>
    </w:p>
    <w:p w:rsidR="00FF789E" w:rsidRPr="004B6A51" w:rsidRDefault="00FF789E" w:rsidP="00FF789E">
      <w:pPr>
        <w:spacing w:line="276" w:lineRule="auto"/>
        <w:jc w:val="both"/>
        <w:rPr>
          <w:rFonts w:ascii="Times New Roman" w:eastAsia="Times New Roman" w:hAnsi="Times New Roman"/>
          <w:b/>
          <w:sz w:val="24"/>
          <w:lang w:eastAsia="fr-FR"/>
        </w:rPr>
      </w:pPr>
      <w:r w:rsidRPr="004B6A51">
        <w:rPr>
          <w:rFonts w:ascii="Times New Roman" w:eastAsia="Times New Roman" w:hAnsi="Times New Roman"/>
          <w:b/>
          <w:sz w:val="24"/>
          <w:lang w:eastAsia="fr-FR"/>
        </w:rPr>
        <w:t xml:space="preserve">Dans notre outil, nous rappelons à chaque étape concernée les points et articles règlementaires concernés, nous invitons les services biomédicaux à prendre en compte leur propre responsabilité sociétale dans tous les processus de réforme des D.M. </w:t>
      </w:r>
    </w:p>
    <w:p w:rsidR="00FF789E" w:rsidRDefault="00FF789E" w:rsidP="00FF789E">
      <w:pPr>
        <w:spacing w:line="276" w:lineRule="auto"/>
        <w:jc w:val="both"/>
        <w:rPr>
          <w:rFonts w:ascii="Times New Roman" w:eastAsia="Times New Roman" w:hAnsi="Times New Roman"/>
          <w:sz w:val="24"/>
          <w:lang w:eastAsia="fr-FR"/>
        </w:rPr>
      </w:pPr>
    </w:p>
    <w:p w:rsidR="00FF789E" w:rsidRPr="00043FB3" w:rsidRDefault="00FF789E" w:rsidP="00FF789E">
      <w:pPr>
        <w:spacing w:line="276" w:lineRule="auto"/>
        <w:ind w:left="708"/>
        <w:jc w:val="both"/>
        <w:rPr>
          <w:rFonts w:ascii="Times New Roman" w:eastAsia="Times New Roman" w:hAnsi="Times New Roman"/>
          <w:sz w:val="24"/>
          <w:u w:val="single"/>
          <w:lang w:eastAsia="fr-FR"/>
        </w:rPr>
      </w:pPr>
      <w:r w:rsidRPr="004B6A51">
        <w:rPr>
          <w:rFonts w:ascii="Times New Roman" w:hAnsi="Times New Roman"/>
          <w:b/>
          <w:i/>
          <w:sz w:val="24"/>
          <w:u w:val="single"/>
        </w:rPr>
        <w:t>Article 3.3.5</w:t>
      </w:r>
      <w:r w:rsidRPr="004B6A51">
        <w:rPr>
          <w:rFonts w:ascii="Times New Roman" w:hAnsi="Times New Roman"/>
          <w:b/>
          <w:i/>
          <w:sz w:val="24"/>
        </w:rPr>
        <w:t> :</w:t>
      </w:r>
      <w:r w:rsidRPr="004B6A51">
        <w:rPr>
          <w:rFonts w:ascii="Times New Roman" w:hAnsi="Times New Roman"/>
          <w:sz w:val="24"/>
        </w:rPr>
        <w:t xml:space="preserve"> </w:t>
      </w:r>
      <w:r w:rsidRPr="004B6A51">
        <w:rPr>
          <w:rFonts w:ascii="Times New Roman" w:hAnsi="Times New Roman"/>
          <w:b/>
          <w:i/>
          <w:sz w:val="24"/>
        </w:rPr>
        <w:t>Relation entre responsabilité sociétale et développement durable</w:t>
      </w:r>
    </w:p>
    <w:p w:rsidR="00FF789E" w:rsidRPr="00F67E12" w:rsidRDefault="00FF789E" w:rsidP="00FF789E">
      <w:pPr>
        <w:spacing w:line="276" w:lineRule="auto"/>
        <w:jc w:val="both"/>
        <w:rPr>
          <w:rFonts w:ascii="Times New Roman" w:eastAsia="Times New Roman" w:hAnsi="Times New Roman"/>
          <w:sz w:val="24"/>
          <w:lang w:eastAsia="fr-FR"/>
        </w:rPr>
      </w:pPr>
      <w:r w:rsidRPr="00F67E12">
        <w:rPr>
          <w:rFonts w:ascii="Times New Roman" w:eastAsia="Times New Roman" w:hAnsi="Times New Roman"/>
          <w:sz w:val="24"/>
          <w:lang w:eastAsia="fr-FR"/>
        </w:rPr>
        <w:t>La responsabilité sociétale est essentiellement centrée sur l'organisation, elle concerne les responsabilités de l'organisation vis-à-vis de la société et de l'environnement. La responsabilité sociétale est étroitement liée au développement durable. Étant donné que le développement durable couvre les objectifs économiques, sociaux et environnementaux communs à tout un chacun, il peut être utilisé pour traduire les attentes plus larges de la société qui doivent être prises en considération par les organisations désireuses d'agir de manière responsable.</w:t>
      </w:r>
    </w:p>
    <w:p w:rsidR="00FF789E" w:rsidRPr="00F67E12" w:rsidRDefault="00FF789E" w:rsidP="00FF789E">
      <w:pPr>
        <w:spacing w:line="276" w:lineRule="auto"/>
        <w:jc w:val="both"/>
        <w:rPr>
          <w:rFonts w:ascii="Times New Roman" w:eastAsia="Times New Roman" w:hAnsi="Times New Roman"/>
          <w:sz w:val="24"/>
          <w:lang w:eastAsia="fr-FR"/>
        </w:rPr>
      </w:pPr>
    </w:p>
    <w:p w:rsidR="00FF789E" w:rsidRPr="00F67E12" w:rsidRDefault="00FF789E" w:rsidP="00FF789E">
      <w:pPr>
        <w:spacing w:line="276" w:lineRule="auto"/>
        <w:jc w:val="both"/>
        <w:rPr>
          <w:rFonts w:ascii="Times New Roman" w:eastAsia="Times New Roman" w:hAnsi="Times New Roman"/>
          <w:sz w:val="24"/>
          <w:lang w:eastAsia="fr-FR"/>
        </w:rPr>
      </w:pPr>
      <w:r w:rsidRPr="00F67E12">
        <w:rPr>
          <w:rFonts w:ascii="Times New Roman" w:eastAsia="Times New Roman" w:hAnsi="Times New Roman"/>
          <w:sz w:val="24"/>
          <w:lang w:eastAsia="fr-FR"/>
        </w:rPr>
        <w:t xml:space="preserve"> En conséquence, il convient que la contribution au développement durable soit un objectif essentiel de toute organisation engagée dans une démarche de responsabilité sociétale. </w:t>
      </w:r>
    </w:p>
    <w:p w:rsidR="00FF789E" w:rsidRPr="00F67E12" w:rsidRDefault="00FF789E" w:rsidP="00FF789E">
      <w:pPr>
        <w:spacing w:line="276" w:lineRule="auto"/>
        <w:jc w:val="both"/>
        <w:rPr>
          <w:rFonts w:ascii="Times New Roman" w:eastAsia="Times New Roman" w:hAnsi="Times New Roman"/>
          <w:sz w:val="24"/>
          <w:lang w:eastAsia="fr-FR"/>
        </w:rPr>
      </w:pPr>
      <w:r w:rsidRPr="00F67E12">
        <w:rPr>
          <w:rFonts w:ascii="Times New Roman" w:eastAsia="Times New Roman" w:hAnsi="Times New Roman"/>
          <w:sz w:val="24"/>
          <w:lang w:eastAsia="fr-FR"/>
        </w:rPr>
        <w:t>Les principes, pratiques et questions centrales décrits dans les articles suivants de la présente Norme internationale constituent les bases de la mise en œuvre opérationnelle de la responsabilité sociétale d'une organisation et de sa contribution au développement durable.</w:t>
      </w:r>
    </w:p>
    <w:p w:rsidR="00FF789E" w:rsidRPr="00F67E12" w:rsidRDefault="00FF789E" w:rsidP="00FF789E">
      <w:pPr>
        <w:spacing w:line="276" w:lineRule="auto"/>
        <w:jc w:val="both"/>
        <w:rPr>
          <w:rFonts w:ascii="Times New Roman" w:eastAsia="Times New Roman" w:hAnsi="Times New Roman"/>
          <w:sz w:val="24"/>
          <w:lang w:eastAsia="fr-FR"/>
        </w:rPr>
      </w:pPr>
      <w:r w:rsidRPr="00F67E12">
        <w:rPr>
          <w:rFonts w:ascii="Times New Roman" w:eastAsia="Times New Roman" w:hAnsi="Times New Roman"/>
          <w:sz w:val="24"/>
          <w:lang w:eastAsia="fr-FR"/>
        </w:rPr>
        <w:t xml:space="preserve">Les décisions et activités d'une organisation en matière de responsabilité sociétale peuvent contribuer de manière significative au développement durable. </w:t>
      </w:r>
    </w:p>
    <w:p w:rsidR="00FF789E" w:rsidRDefault="00FF789E" w:rsidP="00FF789E">
      <w:pPr>
        <w:spacing w:line="276" w:lineRule="auto"/>
        <w:jc w:val="both"/>
        <w:rPr>
          <w:rFonts w:ascii="Times New Roman" w:eastAsia="Times New Roman" w:hAnsi="Times New Roman"/>
          <w:sz w:val="24"/>
          <w:lang w:eastAsia="fr-FR"/>
        </w:rPr>
      </w:pPr>
      <w:r w:rsidRPr="00F67E12">
        <w:rPr>
          <w:rFonts w:ascii="Times New Roman" w:eastAsia="Times New Roman" w:hAnsi="Times New Roman"/>
          <w:sz w:val="24"/>
          <w:lang w:eastAsia="fr-FR"/>
        </w:rPr>
        <w:t>L'objectif du développement durable est de réaliser la durabilité de la société dans son ensemble et de la planète. Il ne s'agit pas de la durabilité ou de la pérennité d'une organisation Particulière.</w:t>
      </w:r>
    </w:p>
    <w:p w:rsidR="00C50BB0" w:rsidRDefault="00C50BB0" w:rsidP="00FF789E">
      <w:pPr>
        <w:spacing w:line="276" w:lineRule="auto"/>
        <w:jc w:val="both"/>
        <w:rPr>
          <w:rFonts w:ascii="Times New Roman" w:eastAsia="Times New Roman" w:hAnsi="Times New Roman"/>
          <w:sz w:val="24"/>
          <w:lang w:eastAsia="fr-FR"/>
        </w:rPr>
      </w:pPr>
    </w:p>
    <w:p w:rsidR="00FF789E" w:rsidRPr="00F67E12" w:rsidRDefault="00FF789E" w:rsidP="00FF789E">
      <w:pPr>
        <w:spacing w:line="276" w:lineRule="auto"/>
        <w:jc w:val="both"/>
        <w:rPr>
          <w:rFonts w:ascii="Times New Roman" w:eastAsia="Times New Roman" w:hAnsi="Times New Roman"/>
          <w:sz w:val="24"/>
          <w:lang w:eastAsia="fr-FR"/>
        </w:rPr>
      </w:pPr>
    </w:p>
    <w:p w:rsidR="00FF789E" w:rsidRPr="00F67E12" w:rsidRDefault="00FF789E" w:rsidP="00FF789E">
      <w:pPr>
        <w:spacing w:line="276" w:lineRule="auto"/>
        <w:jc w:val="both"/>
        <w:rPr>
          <w:rFonts w:ascii="Times New Roman" w:eastAsia="Times New Roman" w:hAnsi="Times New Roman"/>
          <w:sz w:val="24"/>
          <w:lang w:eastAsia="fr-FR"/>
        </w:rPr>
      </w:pPr>
      <w:r w:rsidRPr="00F67E12">
        <w:rPr>
          <w:rFonts w:ascii="Times New Roman" w:eastAsia="Times New Roman" w:hAnsi="Times New Roman"/>
          <w:sz w:val="24"/>
          <w:lang w:eastAsia="fr-FR"/>
        </w:rPr>
        <w:t xml:space="preserve"> La durabilité d'une organisation peut être ou ne pas être compatible avec le développement durable de la société dans son ensemble, lequel peut être atteint en traitant de manière combinée les aspects sociaux, économiques et environnementaux.</w:t>
      </w:r>
    </w:p>
    <w:p w:rsidR="00FF789E" w:rsidRDefault="00FF789E" w:rsidP="00FF789E">
      <w:pPr>
        <w:spacing w:line="276" w:lineRule="auto"/>
        <w:jc w:val="both"/>
        <w:rPr>
          <w:rFonts w:ascii="Times New Roman" w:eastAsia="Times New Roman" w:hAnsi="Times New Roman"/>
          <w:sz w:val="24"/>
          <w:lang w:eastAsia="fr-FR"/>
        </w:rPr>
      </w:pPr>
      <w:r w:rsidRPr="00F67E12">
        <w:rPr>
          <w:rFonts w:ascii="Times New Roman" w:eastAsia="Times New Roman" w:hAnsi="Times New Roman"/>
          <w:sz w:val="24"/>
          <w:lang w:eastAsia="fr-FR"/>
        </w:rPr>
        <w:t>La consommation durable, l'utilisation durable des ressources et les modes de vie durables concernent toutes les organisations et contribuent au développement durable d</w:t>
      </w:r>
      <w:r w:rsidR="00C01D42">
        <w:rPr>
          <w:rFonts w:ascii="Times New Roman" w:eastAsia="Times New Roman" w:hAnsi="Times New Roman"/>
          <w:sz w:val="24"/>
          <w:lang w:eastAsia="fr-FR"/>
        </w:rPr>
        <w:t>e la société dans son ensemble.</w:t>
      </w:r>
    </w:p>
    <w:p w:rsidR="00D30DC4" w:rsidRDefault="00D30DC4" w:rsidP="00FF789E">
      <w:pPr>
        <w:spacing w:line="276" w:lineRule="auto"/>
        <w:jc w:val="both"/>
        <w:rPr>
          <w:rFonts w:ascii="Times New Roman" w:eastAsia="Times New Roman" w:hAnsi="Times New Roman"/>
          <w:sz w:val="24"/>
          <w:lang w:eastAsia="fr-FR"/>
        </w:rPr>
      </w:pPr>
    </w:p>
    <w:p w:rsidR="00D30DC4" w:rsidRDefault="00D30DC4" w:rsidP="00FF789E">
      <w:pPr>
        <w:spacing w:line="276" w:lineRule="auto"/>
        <w:jc w:val="both"/>
        <w:rPr>
          <w:rFonts w:ascii="Times New Roman" w:eastAsia="Times New Roman" w:hAnsi="Times New Roman"/>
          <w:sz w:val="24"/>
          <w:lang w:eastAsia="fr-FR"/>
        </w:rPr>
      </w:pPr>
    </w:p>
    <w:p w:rsidR="00D30DC4" w:rsidRDefault="00D30DC4" w:rsidP="00FF789E">
      <w:pPr>
        <w:spacing w:line="276" w:lineRule="auto"/>
        <w:jc w:val="both"/>
        <w:rPr>
          <w:rFonts w:ascii="Times New Roman" w:eastAsia="Times New Roman" w:hAnsi="Times New Roman"/>
          <w:sz w:val="24"/>
          <w:lang w:eastAsia="fr-FR"/>
        </w:rPr>
      </w:pPr>
    </w:p>
    <w:p w:rsidR="00D30DC4" w:rsidRDefault="00D30DC4" w:rsidP="00FF789E">
      <w:pPr>
        <w:spacing w:line="276" w:lineRule="auto"/>
        <w:jc w:val="both"/>
        <w:rPr>
          <w:rFonts w:ascii="Times New Roman" w:eastAsia="Times New Roman" w:hAnsi="Times New Roman"/>
          <w:sz w:val="24"/>
          <w:lang w:eastAsia="fr-FR"/>
        </w:rPr>
      </w:pPr>
    </w:p>
    <w:p w:rsidR="00FF789E" w:rsidRPr="00105A95" w:rsidRDefault="00FF789E" w:rsidP="00FF789E">
      <w:pPr>
        <w:spacing w:line="276" w:lineRule="auto"/>
        <w:jc w:val="both"/>
        <w:rPr>
          <w:rFonts w:ascii="Times New Roman" w:eastAsia="Times New Roman" w:hAnsi="Times New Roman"/>
          <w:b/>
          <w:sz w:val="24"/>
          <w:u w:val="single"/>
          <w:lang w:eastAsia="fr-FR"/>
        </w:rPr>
      </w:pPr>
      <w:r w:rsidRPr="00105A95">
        <w:rPr>
          <w:rFonts w:ascii="Times New Roman" w:eastAsia="Times New Roman" w:hAnsi="Times New Roman"/>
          <w:b/>
          <w:sz w:val="24"/>
          <w:u w:val="single"/>
          <w:lang w:eastAsia="fr-FR"/>
        </w:rPr>
        <w:t>Application à l’outil :</w:t>
      </w:r>
    </w:p>
    <w:p w:rsidR="00FF789E" w:rsidRPr="00C01D42" w:rsidRDefault="00FF789E" w:rsidP="00FF789E">
      <w:pPr>
        <w:autoSpaceDE w:val="0"/>
        <w:autoSpaceDN w:val="0"/>
        <w:adjustRightInd w:val="0"/>
        <w:spacing w:line="276" w:lineRule="auto"/>
        <w:jc w:val="both"/>
        <w:rPr>
          <w:rFonts w:ascii="Times New Roman" w:eastAsia="Calibri" w:hAnsi="Times New Roman"/>
          <w:b/>
          <w:sz w:val="20"/>
          <w:szCs w:val="20"/>
          <w:lang w:eastAsia="en-US"/>
        </w:rPr>
      </w:pPr>
      <w:r w:rsidRPr="00105A95">
        <w:rPr>
          <w:rFonts w:ascii="Times New Roman" w:eastAsia="Times New Roman" w:hAnsi="Times New Roman"/>
          <w:b/>
          <w:sz w:val="24"/>
          <w:lang w:eastAsia="fr-FR"/>
        </w:rPr>
        <w:t>Dans notre logigramme, nous attirons particulièrement l’attention sur l’application de charte qualité dans les processus, notamment celle d’HUMATEM dans le domaine du Don « </w:t>
      </w:r>
      <w:r w:rsidRPr="00105A95">
        <w:rPr>
          <w:rFonts w:ascii="Times New Roman" w:eastAsia="Calibri" w:hAnsi="Times New Roman"/>
          <w:b/>
          <w:sz w:val="24"/>
          <w:lang w:eastAsia="en-US"/>
        </w:rPr>
        <w:t>rechercher la pérennité de l’exploitation des équipements médicaux, conditionnée notamment par l’approvisionnement en consommables, accessoires, kits de maintenance</w:t>
      </w:r>
      <w:r w:rsidR="00D30DC4">
        <w:rPr>
          <w:rFonts w:ascii="Times New Roman" w:eastAsia="Calibri" w:hAnsi="Times New Roman"/>
          <w:b/>
          <w:sz w:val="24"/>
          <w:lang w:eastAsia="en-US"/>
        </w:rPr>
        <w:t xml:space="preserve"> </w:t>
      </w:r>
      <w:r>
        <w:rPr>
          <w:rFonts w:ascii="Times New Roman" w:eastAsia="Calibri" w:hAnsi="Times New Roman"/>
          <w:b/>
          <w:sz w:val="24"/>
          <w:lang w:eastAsia="en-US"/>
        </w:rPr>
        <w:t xml:space="preserve"> </w:t>
      </w:r>
      <w:r w:rsidRPr="00105A95">
        <w:rPr>
          <w:rFonts w:ascii="Times New Roman" w:eastAsia="Calibri" w:hAnsi="Times New Roman"/>
          <w:b/>
          <w:sz w:val="24"/>
          <w:lang w:eastAsia="en-US"/>
        </w:rPr>
        <w:t>et pièces de rechange, et ce, sans compromettre la viabilité économique de la structure de santé » : point 9 de cette charte.</w:t>
      </w:r>
      <w:r w:rsidRPr="00105A95">
        <w:rPr>
          <w:rFonts w:ascii="Times New Roman" w:eastAsia="Calibri" w:hAnsi="Times New Roman"/>
          <w:b/>
          <w:sz w:val="20"/>
          <w:szCs w:val="20"/>
          <w:lang w:eastAsia="en-US"/>
        </w:rPr>
        <w:t xml:space="preserve"> </w:t>
      </w:r>
    </w:p>
    <w:p w:rsidR="00FF789E" w:rsidRPr="00105A95" w:rsidRDefault="00FF789E" w:rsidP="00FF789E">
      <w:pPr>
        <w:autoSpaceDE w:val="0"/>
        <w:autoSpaceDN w:val="0"/>
        <w:adjustRightInd w:val="0"/>
        <w:spacing w:line="276" w:lineRule="auto"/>
        <w:jc w:val="both"/>
        <w:rPr>
          <w:rFonts w:ascii="Times New Roman" w:eastAsia="Calibri" w:hAnsi="Times New Roman"/>
          <w:b/>
          <w:sz w:val="24"/>
          <w:lang w:eastAsia="en-US"/>
        </w:rPr>
      </w:pPr>
      <w:r w:rsidRPr="00105A95">
        <w:rPr>
          <w:rFonts w:ascii="Times New Roman" w:eastAsia="Calibri" w:hAnsi="Times New Roman"/>
          <w:b/>
          <w:sz w:val="24"/>
          <w:lang w:eastAsia="en-US"/>
        </w:rPr>
        <w:t>Point16 : inscrire le projet dans une démarche de développement durable, notamment en anticipant la gestion des déchets des matériels médicaux et des consommables</w:t>
      </w:r>
      <w:r w:rsidRPr="00105A95">
        <w:rPr>
          <w:rFonts w:ascii="Times New Roman" w:eastAsia="Calibri" w:hAnsi="Times New Roman"/>
          <w:sz w:val="24"/>
          <w:lang w:eastAsia="en-US"/>
        </w:rPr>
        <w:t>.</w:t>
      </w:r>
    </w:p>
    <w:p w:rsidR="00FF789E" w:rsidRDefault="00FF789E" w:rsidP="00FF789E">
      <w:pPr>
        <w:autoSpaceDE w:val="0"/>
        <w:autoSpaceDN w:val="0"/>
        <w:adjustRightInd w:val="0"/>
        <w:spacing w:line="276" w:lineRule="auto"/>
        <w:jc w:val="both"/>
        <w:rPr>
          <w:rFonts w:ascii="Times New Roman" w:eastAsia="Calibri" w:hAnsi="Times New Roman"/>
          <w:b/>
          <w:sz w:val="24"/>
          <w:lang w:eastAsia="en-US"/>
        </w:rPr>
      </w:pPr>
      <w:r w:rsidRPr="00105A95">
        <w:rPr>
          <w:rFonts w:ascii="Times New Roman" w:eastAsia="Calibri" w:hAnsi="Times New Roman"/>
          <w:b/>
          <w:sz w:val="24"/>
          <w:lang w:eastAsia="en-US"/>
        </w:rPr>
        <w:t>L’accent est mis également sur le respect de l’environnement, par le traitement des</w:t>
      </w:r>
    </w:p>
    <w:p w:rsidR="00C01D42" w:rsidRDefault="00C01D42" w:rsidP="00FF789E">
      <w:pPr>
        <w:autoSpaceDE w:val="0"/>
        <w:autoSpaceDN w:val="0"/>
        <w:adjustRightInd w:val="0"/>
        <w:spacing w:line="276" w:lineRule="auto"/>
        <w:jc w:val="both"/>
        <w:rPr>
          <w:rFonts w:ascii="Times New Roman" w:eastAsia="Calibri" w:hAnsi="Times New Roman"/>
          <w:b/>
          <w:sz w:val="24"/>
          <w:lang w:eastAsia="en-US"/>
        </w:rPr>
      </w:pPr>
    </w:p>
    <w:p w:rsidR="00C01D42" w:rsidRPr="00105A95" w:rsidRDefault="00C01D42" w:rsidP="00FF789E">
      <w:pPr>
        <w:autoSpaceDE w:val="0"/>
        <w:autoSpaceDN w:val="0"/>
        <w:adjustRightInd w:val="0"/>
        <w:spacing w:line="276" w:lineRule="auto"/>
        <w:jc w:val="both"/>
        <w:rPr>
          <w:rFonts w:ascii="Times New Roman" w:eastAsia="Calibri" w:hAnsi="Times New Roman"/>
          <w:b/>
          <w:sz w:val="24"/>
          <w:lang w:eastAsia="en-US"/>
        </w:rPr>
      </w:pPr>
    </w:p>
    <w:p w:rsidR="00FF789E" w:rsidRPr="00105A95" w:rsidRDefault="00FF789E" w:rsidP="00FF789E">
      <w:pPr>
        <w:autoSpaceDE w:val="0"/>
        <w:autoSpaceDN w:val="0"/>
        <w:adjustRightInd w:val="0"/>
        <w:spacing w:line="276" w:lineRule="auto"/>
        <w:jc w:val="both"/>
        <w:rPr>
          <w:rFonts w:ascii="Times New Roman" w:eastAsia="Calibri" w:hAnsi="Times New Roman"/>
          <w:b/>
          <w:sz w:val="24"/>
          <w:lang w:eastAsia="en-US"/>
        </w:rPr>
      </w:pPr>
      <w:r w:rsidRPr="00105A95">
        <w:rPr>
          <w:rFonts w:ascii="Times New Roman" w:eastAsia="Calibri" w:hAnsi="Times New Roman"/>
          <w:b/>
          <w:sz w:val="24"/>
          <w:lang w:eastAsia="en-US"/>
        </w:rPr>
        <w:t>DEEE par un éco-organisme agréé par les pouvoirs publics, en autre « </w:t>
      </w:r>
      <w:r w:rsidRPr="00105A95">
        <w:rPr>
          <w:rFonts w:ascii="Times New Roman" w:eastAsia="Calibri" w:hAnsi="Times New Roman"/>
          <w:b/>
          <w:bCs/>
          <w:sz w:val="24"/>
          <w:lang w:eastAsia="en-US"/>
        </w:rPr>
        <w:t xml:space="preserve">Garantie de recyclage </w:t>
      </w:r>
      <w:r w:rsidRPr="00105A95">
        <w:rPr>
          <w:rFonts w:ascii="Times New Roman" w:eastAsia="Calibri" w:hAnsi="Times New Roman"/>
          <w:b/>
          <w:sz w:val="24"/>
          <w:lang w:eastAsia="en-US"/>
        </w:rPr>
        <w:t>: tous les équipements enlevés seront recyclés dans la fabrication de produits neufs, à plus de 90% de leur poids pour les lampes et à plus de 75% de leur poids pour les autres équipements électriques. » ainsi qu’une garantie de dépollution.</w:t>
      </w:r>
    </w:p>
    <w:p w:rsidR="00FF789E" w:rsidRPr="00F67E12" w:rsidRDefault="00FF789E" w:rsidP="00FF789E">
      <w:pPr>
        <w:spacing w:line="276" w:lineRule="auto"/>
        <w:jc w:val="both"/>
        <w:rPr>
          <w:rFonts w:ascii="Times New Roman" w:hAnsi="Times New Roman"/>
          <w:b/>
          <w:i/>
          <w:sz w:val="24"/>
        </w:rPr>
      </w:pPr>
    </w:p>
    <w:p w:rsidR="00FF789E" w:rsidRPr="00043FB3" w:rsidRDefault="00FF789E" w:rsidP="00FF789E">
      <w:pPr>
        <w:spacing w:line="276" w:lineRule="auto"/>
        <w:ind w:left="708"/>
        <w:jc w:val="both"/>
        <w:rPr>
          <w:rFonts w:ascii="Times New Roman" w:eastAsia="Times New Roman" w:hAnsi="Times New Roman"/>
          <w:b/>
          <w:i/>
          <w:sz w:val="24"/>
          <w:lang w:eastAsia="fr-FR"/>
        </w:rPr>
      </w:pPr>
      <w:r w:rsidRPr="004B6A51">
        <w:rPr>
          <w:rFonts w:ascii="Times New Roman" w:eastAsia="Times New Roman" w:hAnsi="Times New Roman"/>
          <w:b/>
          <w:i/>
          <w:sz w:val="24"/>
          <w:u w:val="single"/>
          <w:lang w:eastAsia="fr-FR"/>
        </w:rPr>
        <w:t>Article 4.4</w:t>
      </w:r>
      <w:r w:rsidRPr="004B6A51">
        <w:rPr>
          <w:rFonts w:ascii="Times New Roman" w:eastAsia="Times New Roman" w:hAnsi="Times New Roman"/>
          <w:b/>
          <w:i/>
          <w:sz w:val="24"/>
          <w:lang w:eastAsia="fr-FR"/>
        </w:rPr>
        <w:t> : Comportement éthique</w:t>
      </w:r>
      <w:r>
        <w:rPr>
          <w:rFonts w:ascii="Times New Roman" w:eastAsia="Times New Roman" w:hAnsi="Times New Roman"/>
          <w:b/>
          <w:i/>
          <w:sz w:val="24"/>
          <w:lang w:eastAsia="fr-FR"/>
        </w:rPr>
        <w:t> :</w:t>
      </w:r>
    </w:p>
    <w:p w:rsidR="00FF789E" w:rsidRPr="00F67E12" w:rsidRDefault="00FF789E" w:rsidP="00FF789E">
      <w:pPr>
        <w:spacing w:line="276" w:lineRule="auto"/>
        <w:jc w:val="both"/>
        <w:rPr>
          <w:rFonts w:ascii="Times New Roman" w:eastAsia="Times New Roman" w:hAnsi="Times New Roman"/>
          <w:sz w:val="24"/>
          <w:lang w:eastAsia="fr-FR"/>
        </w:rPr>
      </w:pPr>
      <w:r w:rsidRPr="00F67E12">
        <w:rPr>
          <w:rFonts w:ascii="Times New Roman" w:eastAsia="Times New Roman" w:hAnsi="Times New Roman"/>
          <w:sz w:val="24"/>
          <w:lang w:eastAsia="fr-FR"/>
        </w:rPr>
        <w:t xml:space="preserve">Le principe est le suivant : il convient que l'organisation se comporte de manière éthique. </w:t>
      </w:r>
    </w:p>
    <w:p w:rsidR="00FF789E" w:rsidRDefault="00FF789E" w:rsidP="00FF789E">
      <w:pPr>
        <w:spacing w:line="276" w:lineRule="auto"/>
        <w:jc w:val="both"/>
        <w:rPr>
          <w:rFonts w:ascii="Times New Roman" w:eastAsia="Times New Roman" w:hAnsi="Times New Roman"/>
          <w:sz w:val="24"/>
          <w:lang w:eastAsia="fr-FR"/>
        </w:rPr>
      </w:pPr>
      <w:r w:rsidRPr="00F67E12">
        <w:rPr>
          <w:rFonts w:ascii="Times New Roman" w:eastAsia="Times New Roman" w:hAnsi="Times New Roman"/>
          <w:sz w:val="24"/>
          <w:lang w:eastAsia="fr-FR"/>
        </w:rPr>
        <w:t>Il convient que le comportement de l'organisation soit fondé sur les valeurs de l'honnêteté, de l'équité et de l'intégrité.</w:t>
      </w:r>
    </w:p>
    <w:p w:rsidR="00FF789E" w:rsidRPr="00155E2C" w:rsidRDefault="00FF789E" w:rsidP="00FF789E">
      <w:pPr>
        <w:spacing w:line="276" w:lineRule="auto"/>
        <w:jc w:val="both"/>
        <w:rPr>
          <w:rFonts w:ascii="Times New Roman" w:eastAsia="Times New Roman" w:hAnsi="Times New Roman"/>
          <w:sz w:val="24"/>
          <w:lang w:eastAsia="fr-FR"/>
        </w:rPr>
      </w:pPr>
      <w:r w:rsidRPr="00F67E12">
        <w:rPr>
          <w:rFonts w:ascii="Times New Roman" w:eastAsia="Times New Roman" w:hAnsi="Times New Roman"/>
          <w:sz w:val="24"/>
          <w:lang w:eastAsia="fr-FR"/>
        </w:rPr>
        <w:t xml:space="preserve">Ces valeurs impliquent que l'on se préoccupe d'autrui, des animaux et de l'environnement et que l'on s'engage à traiter l'impact de ses décisions et activités sur les intérêts des parties prenantes. </w:t>
      </w:r>
    </w:p>
    <w:p w:rsidR="00FF789E" w:rsidRPr="00105A95" w:rsidRDefault="00FF789E" w:rsidP="00FF789E">
      <w:pPr>
        <w:spacing w:line="276" w:lineRule="auto"/>
        <w:jc w:val="both"/>
        <w:rPr>
          <w:rFonts w:ascii="Times New Roman" w:hAnsi="Times New Roman"/>
          <w:b/>
          <w:sz w:val="24"/>
          <w:u w:val="single"/>
        </w:rPr>
      </w:pPr>
      <w:r w:rsidRPr="00105A95">
        <w:rPr>
          <w:rFonts w:ascii="Times New Roman" w:hAnsi="Times New Roman"/>
          <w:b/>
          <w:sz w:val="24"/>
          <w:u w:val="single"/>
        </w:rPr>
        <w:t>Application à l’outil :</w:t>
      </w:r>
    </w:p>
    <w:p w:rsidR="00FF789E" w:rsidRPr="00105A95" w:rsidRDefault="00FF789E" w:rsidP="00FF789E">
      <w:pPr>
        <w:autoSpaceDE w:val="0"/>
        <w:autoSpaceDN w:val="0"/>
        <w:adjustRightInd w:val="0"/>
        <w:spacing w:line="276" w:lineRule="auto"/>
        <w:jc w:val="both"/>
        <w:rPr>
          <w:rFonts w:ascii="Times New Roman" w:eastAsia="Calibri" w:hAnsi="Times New Roman"/>
          <w:sz w:val="24"/>
          <w:lang w:eastAsia="en-US"/>
        </w:rPr>
      </w:pPr>
      <w:r>
        <w:rPr>
          <w:rFonts w:ascii="Times New Roman" w:hAnsi="Times New Roman"/>
          <w:b/>
          <w:sz w:val="24"/>
        </w:rPr>
        <w:t>Par la prise en compte des chartes qualités</w:t>
      </w:r>
      <w:r w:rsidRPr="00105A95">
        <w:rPr>
          <w:rFonts w:ascii="Times New Roman" w:hAnsi="Times New Roman"/>
          <w:b/>
          <w:sz w:val="24"/>
        </w:rPr>
        <w:t xml:space="preserve">, </w:t>
      </w:r>
      <w:r w:rsidRPr="00105A95">
        <w:rPr>
          <w:rFonts w:ascii="Times New Roman" w:hAnsi="Times New Roman"/>
          <w:sz w:val="24"/>
        </w:rPr>
        <w:t>« </w:t>
      </w:r>
      <w:r w:rsidRPr="00105A95">
        <w:rPr>
          <w:rFonts w:ascii="Times New Roman" w:eastAsia="Calibri" w:hAnsi="Times New Roman"/>
          <w:sz w:val="24"/>
          <w:lang w:eastAsia="en-US"/>
        </w:rPr>
        <w:t>respecter les principes de la solidarité, notamment désintéressement, équité, neutralité et respect des droits humains »</w:t>
      </w:r>
    </w:p>
    <w:p w:rsidR="00FF789E" w:rsidRDefault="00FF789E" w:rsidP="00FF789E">
      <w:pPr>
        <w:autoSpaceDE w:val="0"/>
        <w:autoSpaceDN w:val="0"/>
        <w:adjustRightInd w:val="0"/>
        <w:spacing w:line="276" w:lineRule="auto"/>
        <w:jc w:val="both"/>
        <w:rPr>
          <w:rFonts w:ascii="Arial" w:eastAsia="Calibri" w:hAnsi="Arial" w:cs="Arial"/>
          <w:sz w:val="22"/>
          <w:szCs w:val="22"/>
          <w:lang w:eastAsia="en-US"/>
        </w:rPr>
      </w:pPr>
    </w:p>
    <w:p w:rsidR="00FF789E" w:rsidRPr="00105A95" w:rsidRDefault="00FF789E" w:rsidP="00FF789E">
      <w:pPr>
        <w:autoSpaceDE w:val="0"/>
        <w:autoSpaceDN w:val="0"/>
        <w:adjustRightInd w:val="0"/>
        <w:spacing w:line="276" w:lineRule="auto"/>
        <w:jc w:val="both"/>
        <w:rPr>
          <w:rFonts w:ascii="Arial" w:eastAsia="Calibri" w:hAnsi="Arial" w:cs="Arial"/>
          <w:sz w:val="22"/>
          <w:szCs w:val="22"/>
          <w:lang w:eastAsia="en-US"/>
        </w:rPr>
      </w:pPr>
    </w:p>
    <w:p w:rsidR="00FF789E" w:rsidRPr="00043FB3" w:rsidRDefault="00FF789E" w:rsidP="00FF789E">
      <w:pPr>
        <w:spacing w:line="276" w:lineRule="auto"/>
        <w:ind w:left="708"/>
        <w:jc w:val="both"/>
        <w:rPr>
          <w:rFonts w:ascii="Times New Roman" w:eastAsia="Times New Roman" w:hAnsi="Times New Roman"/>
          <w:b/>
          <w:i/>
          <w:sz w:val="24"/>
          <w:lang w:eastAsia="fr-FR"/>
        </w:rPr>
      </w:pPr>
      <w:r w:rsidRPr="00155E2C">
        <w:rPr>
          <w:rFonts w:ascii="Times New Roman" w:eastAsia="Times New Roman" w:hAnsi="Times New Roman"/>
          <w:b/>
          <w:i/>
          <w:sz w:val="24"/>
          <w:u w:val="single"/>
          <w:lang w:eastAsia="fr-FR"/>
        </w:rPr>
        <w:t>Article 4.5</w:t>
      </w:r>
      <w:r w:rsidRPr="00155E2C">
        <w:rPr>
          <w:rFonts w:ascii="Times New Roman" w:eastAsia="Times New Roman" w:hAnsi="Times New Roman"/>
          <w:b/>
          <w:i/>
          <w:sz w:val="24"/>
          <w:lang w:eastAsia="fr-FR"/>
        </w:rPr>
        <w:t xml:space="preserve"> Reconnaissance des intérêts des parties prenantes :</w:t>
      </w:r>
    </w:p>
    <w:p w:rsidR="00FF789E" w:rsidRPr="00F67E12" w:rsidRDefault="00FF789E" w:rsidP="00FF789E">
      <w:pPr>
        <w:spacing w:line="276" w:lineRule="auto"/>
        <w:jc w:val="both"/>
        <w:rPr>
          <w:rFonts w:ascii="Times New Roman" w:eastAsia="Times New Roman" w:hAnsi="Times New Roman"/>
          <w:sz w:val="24"/>
          <w:lang w:eastAsia="fr-FR"/>
        </w:rPr>
      </w:pPr>
      <w:r w:rsidRPr="00F67E12">
        <w:rPr>
          <w:rFonts w:ascii="Times New Roman" w:eastAsia="Times New Roman" w:hAnsi="Times New Roman"/>
          <w:sz w:val="24"/>
          <w:lang w:eastAsia="fr-FR"/>
        </w:rPr>
        <w:t>Le principe est le suivant : il convient qu'une organisation reconnaisse et prenne en considération les intérêts de ses parties prenantes et qu'elle y réponde.</w:t>
      </w:r>
    </w:p>
    <w:p w:rsidR="00FF789E" w:rsidRDefault="00FF789E" w:rsidP="00FF789E">
      <w:pPr>
        <w:spacing w:line="276" w:lineRule="auto"/>
        <w:jc w:val="both"/>
        <w:rPr>
          <w:rFonts w:ascii="Times New Roman" w:eastAsia="Times New Roman" w:hAnsi="Times New Roman"/>
          <w:sz w:val="24"/>
          <w:lang w:eastAsia="fr-FR"/>
        </w:rPr>
      </w:pPr>
      <w:r w:rsidRPr="00F67E12">
        <w:rPr>
          <w:rFonts w:ascii="Times New Roman" w:eastAsia="Times New Roman" w:hAnsi="Times New Roman"/>
          <w:sz w:val="24"/>
          <w:lang w:eastAsia="fr-FR"/>
        </w:rPr>
        <w:t xml:space="preserve">Bien que les objectifs de l'organisation puissent se limiter aux intérêts de ses propriétaires, membres, clients ou mandataires sociaux, d'autres individus ou groupes peuvent également avoir des droits et exprimer des demandes ou des intérêts spécifiques qu'il convient de prendre en compte. Collectivement, ces individus ou groupes constituent les parties prenantes de l'organisation. </w:t>
      </w:r>
    </w:p>
    <w:p w:rsidR="00C50BB0" w:rsidRDefault="00C50BB0" w:rsidP="00FF789E">
      <w:pPr>
        <w:spacing w:line="276" w:lineRule="auto"/>
        <w:jc w:val="both"/>
        <w:rPr>
          <w:rFonts w:ascii="Times New Roman" w:eastAsia="Times New Roman" w:hAnsi="Times New Roman"/>
          <w:sz w:val="24"/>
          <w:lang w:eastAsia="fr-FR"/>
        </w:rPr>
      </w:pPr>
    </w:p>
    <w:p w:rsidR="00FF789E" w:rsidRPr="00105A95" w:rsidRDefault="00FF789E" w:rsidP="00FF789E">
      <w:pPr>
        <w:spacing w:line="276" w:lineRule="auto"/>
        <w:jc w:val="both"/>
        <w:rPr>
          <w:rFonts w:ascii="Times New Roman" w:eastAsia="Times New Roman" w:hAnsi="Times New Roman"/>
          <w:b/>
          <w:sz w:val="24"/>
          <w:u w:val="single"/>
          <w:lang w:eastAsia="fr-FR"/>
        </w:rPr>
      </w:pPr>
      <w:r w:rsidRPr="00105A95">
        <w:rPr>
          <w:rFonts w:ascii="Times New Roman" w:eastAsia="Times New Roman" w:hAnsi="Times New Roman"/>
          <w:b/>
          <w:sz w:val="24"/>
          <w:u w:val="single"/>
          <w:lang w:eastAsia="fr-FR"/>
        </w:rPr>
        <w:t>Application à l’outil :</w:t>
      </w:r>
    </w:p>
    <w:p w:rsidR="00D30DC4" w:rsidRDefault="00FF789E" w:rsidP="00FF789E">
      <w:pPr>
        <w:autoSpaceDE w:val="0"/>
        <w:autoSpaceDN w:val="0"/>
        <w:adjustRightInd w:val="0"/>
        <w:spacing w:line="276" w:lineRule="auto"/>
        <w:jc w:val="both"/>
        <w:rPr>
          <w:rFonts w:ascii="Times New Roman" w:eastAsia="Calibri" w:hAnsi="Times New Roman"/>
          <w:b/>
          <w:sz w:val="24"/>
          <w:lang w:eastAsia="en-US"/>
        </w:rPr>
      </w:pPr>
      <w:r w:rsidRPr="00105A95">
        <w:rPr>
          <w:rFonts w:ascii="Times New Roman" w:eastAsia="Calibri" w:hAnsi="Times New Roman"/>
          <w:b/>
          <w:sz w:val="24"/>
          <w:lang w:eastAsia="en-US"/>
        </w:rPr>
        <w:t xml:space="preserve">Identifier et collaborer avec les acteurs de la solidarité internationale intervenant sur la même zone et/ou la même thématique, et/ou spécialisés dans la gestion de projet, et avec </w:t>
      </w:r>
    </w:p>
    <w:p w:rsidR="00D30DC4" w:rsidRDefault="00D30DC4" w:rsidP="00FF789E">
      <w:pPr>
        <w:autoSpaceDE w:val="0"/>
        <w:autoSpaceDN w:val="0"/>
        <w:adjustRightInd w:val="0"/>
        <w:spacing w:line="276" w:lineRule="auto"/>
        <w:jc w:val="both"/>
        <w:rPr>
          <w:rFonts w:ascii="Times New Roman" w:eastAsia="Calibri" w:hAnsi="Times New Roman"/>
          <w:b/>
          <w:sz w:val="24"/>
          <w:lang w:eastAsia="en-US"/>
        </w:rPr>
      </w:pPr>
    </w:p>
    <w:p w:rsidR="00D30DC4" w:rsidRDefault="00D30DC4" w:rsidP="00FF789E">
      <w:pPr>
        <w:autoSpaceDE w:val="0"/>
        <w:autoSpaceDN w:val="0"/>
        <w:adjustRightInd w:val="0"/>
        <w:spacing w:line="276" w:lineRule="auto"/>
        <w:jc w:val="both"/>
        <w:rPr>
          <w:rFonts w:ascii="Times New Roman" w:eastAsia="Calibri" w:hAnsi="Times New Roman"/>
          <w:b/>
          <w:sz w:val="24"/>
          <w:lang w:eastAsia="en-US"/>
        </w:rPr>
      </w:pPr>
    </w:p>
    <w:p w:rsidR="00DD35E0" w:rsidRDefault="00DD35E0" w:rsidP="00FF789E">
      <w:pPr>
        <w:autoSpaceDE w:val="0"/>
        <w:autoSpaceDN w:val="0"/>
        <w:adjustRightInd w:val="0"/>
        <w:spacing w:line="276" w:lineRule="auto"/>
        <w:jc w:val="both"/>
        <w:rPr>
          <w:rFonts w:ascii="Times New Roman" w:eastAsia="Calibri" w:hAnsi="Times New Roman"/>
          <w:b/>
          <w:sz w:val="24"/>
          <w:lang w:eastAsia="en-US"/>
        </w:rPr>
      </w:pPr>
    </w:p>
    <w:p w:rsidR="00FF789E" w:rsidRDefault="00FF789E" w:rsidP="00FF789E">
      <w:pPr>
        <w:autoSpaceDE w:val="0"/>
        <w:autoSpaceDN w:val="0"/>
        <w:adjustRightInd w:val="0"/>
        <w:spacing w:line="276" w:lineRule="auto"/>
        <w:jc w:val="both"/>
        <w:rPr>
          <w:rFonts w:ascii="Times New Roman" w:eastAsia="Calibri" w:hAnsi="Times New Roman"/>
          <w:b/>
          <w:sz w:val="24"/>
          <w:lang w:eastAsia="en-US"/>
        </w:rPr>
      </w:pPr>
      <w:proofErr w:type="gramStart"/>
      <w:r w:rsidRPr="00105A95">
        <w:rPr>
          <w:rFonts w:ascii="Times New Roman" w:eastAsia="Calibri" w:hAnsi="Times New Roman"/>
          <w:b/>
          <w:sz w:val="24"/>
          <w:lang w:eastAsia="en-US"/>
        </w:rPr>
        <w:t>ceux</w:t>
      </w:r>
      <w:proofErr w:type="gramEnd"/>
      <w:r w:rsidRPr="00105A95">
        <w:rPr>
          <w:rFonts w:ascii="Times New Roman" w:eastAsia="Calibri" w:hAnsi="Times New Roman"/>
          <w:b/>
          <w:sz w:val="24"/>
          <w:lang w:eastAsia="en-US"/>
        </w:rPr>
        <w:t xml:space="preserve"> spécialisés dans le domaine de l’approvisionnement en matériel médical et produits de santé, dans les prestations techniques biomédicales (installation, formation, maintenance), et dans la logistique, etc.</w:t>
      </w:r>
    </w:p>
    <w:p w:rsidR="008D7C20" w:rsidRDefault="008D7C20" w:rsidP="00FF789E">
      <w:pPr>
        <w:autoSpaceDE w:val="0"/>
        <w:autoSpaceDN w:val="0"/>
        <w:adjustRightInd w:val="0"/>
        <w:spacing w:line="276" w:lineRule="auto"/>
        <w:jc w:val="both"/>
        <w:rPr>
          <w:rFonts w:ascii="Times New Roman" w:eastAsia="Calibri" w:hAnsi="Times New Roman"/>
          <w:b/>
          <w:sz w:val="24"/>
          <w:lang w:eastAsia="en-US"/>
        </w:rPr>
      </w:pPr>
    </w:p>
    <w:p w:rsidR="00FF789E" w:rsidRPr="001B735D" w:rsidRDefault="00FF789E" w:rsidP="00FF789E">
      <w:pPr>
        <w:spacing w:line="276" w:lineRule="auto"/>
        <w:ind w:left="708"/>
        <w:jc w:val="both"/>
        <w:rPr>
          <w:rFonts w:ascii="Times New Roman" w:eastAsia="Times New Roman" w:hAnsi="Times New Roman"/>
          <w:b/>
          <w:i/>
          <w:sz w:val="24"/>
          <w:lang w:eastAsia="fr-FR"/>
        </w:rPr>
      </w:pPr>
      <w:r w:rsidRPr="00155E2C">
        <w:rPr>
          <w:rFonts w:ascii="Times New Roman" w:eastAsia="Times New Roman" w:hAnsi="Times New Roman"/>
          <w:b/>
          <w:i/>
          <w:sz w:val="24"/>
          <w:u w:val="single"/>
          <w:lang w:eastAsia="fr-FR"/>
        </w:rPr>
        <w:t>Article 5.3</w:t>
      </w:r>
      <w:r>
        <w:rPr>
          <w:rFonts w:ascii="Times New Roman" w:eastAsia="Times New Roman" w:hAnsi="Times New Roman"/>
          <w:b/>
          <w:i/>
          <w:sz w:val="24"/>
          <w:u w:val="single"/>
          <w:lang w:eastAsia="fr-FR"/>
        </w:rPr>
        <w:t> </w:t>
      </w:r>
      <w:r>
        <w:rPr>
          <w:rFonts w:ascii="Times New Roman" w:eastAsia="Times New Roman" w:hAnsi="Times New Roman"/>
          <w:b/>
          <w:i/>
          <w:sz w:val="24"/>
          <w:lang w:eastAsia="fr-FR"/>
        </w:rPr>
        <w:t>:</w:t>
      </w:r>
      <w:r w:rsidRPr="00155E2C">
        <w:rPr>
          <w:rFonts w:ascii="Times New Roman" w:eastAsia="Times New Roman" w:hAnsi="Times New Roman"/>
          <w:b/>
          <w:i/>
          <w:sz w:val="24"/>
          <w:lang w:eastAsia="fr-FR"/>
        </w:rPr>
        <w:t xml:space="preserve"> Identifier les parties prenantes et dialoguer avec elles :</w:t>
      </w:r>
    </w:p>
    <w:p w:rsidR="00FF789E" w:rsidRPr="00F67E12" w:rsidRDefault="00FF789E" w:rsidP="00FF789E">
      <w:pPr>
        <w:spacing w:line="276" w:lineRule="auto"/>
        <w:jc w:val="both"/>
        <w:rPr>
          <w:rFonts w:ascii="Times New Roman" w:eastAsia="Times New Roman" w:hAnsi="Times New Roman"/>
          <w:sz w:val="24"/>
          <w:lang w:eastAsia="fr-FR"/>
        </w:rPr>
      </w:pPr>
      <w:r w:rsidRPr="00F67E12">
        <w:rPr>
          <w:rFonts w:ascii="Times New Roman" w:eastAsia="Times New Roman" w:hAnsi="Times New Roman"/>
          <w:sz w:val="24"/>
          <w:lang w:eastAsia="fr-FR"/>
        </w:rPr>
        <w:t>Pour identifier des parties prenantes, il convient que l'organisation se pose les questions suivantes :</w:t>
      </w:r>
    </w:p>
    <w:p w:rsidR="00FF789E" w:rsidRPr="00F67E12" w:rsidRDefault="00FF789E" w:rsidP="00FF789E">
      <w:pPr>
        <w:numPr>
          <w:ilvl w:val="0"/>
          <w:numId w:val="23"/>
        </w:numPr>
        <w:spacing w:line="276" w:lineRule="auto"/>
        <w:jc w:val="both"/>
        <w:rPr>
          <w:rFonts w:ascii="Times New Roman" w:eastAsia="Times New Roman" w:hAnsi="Times New Roman"/>
          <w:sz w:val="24"/>
          <w:lang w:eastAsia="fr-FR"/>
        </w:rPr>
      </w:pPr>
      <w:r w:rsidRPr="00F67E12">
        <w:rPr>
          <w:rFonts w:ascii="Times New Roman" w:eastAsia="Times New Roman" w:hAnsi="Times New Roman"/>
          <w:sz w:val="24"/>
          <w:lang w:eastAsia="fr-FR"/>
        </w:rPr>
        <w:t xml:space="preserve">Envers qui l'organisation a-t-elle des obligations légales ? </w:t>
      </w:r>
    </w:p>
    <w:p w:rsidR="00FF789E" w:rsidRPr="00F67E12" w:rsidRDefault="00FF789E" w:rsidP="00FF789E">
      <w:pPr>
        <w:numPr>
          <w:ilvl w:val="0"/>
          <w:numId w:val="23"/>
        </w:numPr>
        <w:spacing w:line="276" w:lineRule="auto"/>
        <w:jc w:val="both"/>
        <w:rPr>
          <w:rFonts w:ascii="Times New Roman" w:eastAsia="Times New Roman" w:hAnsi="Times New Roman"/>
          <w:sz w:val="24"/>
          <w:lang w:eastAsia="fr-FR"/>
        </w:rPr>
      </w:pPr>
      <w:r w:rsidRPr="00F67E12">
        <w:rPr>
          <w:rFonts w:ascii="Times New Roman" w:eastAsia="Times New Roman" w:hAnsi="Times New Roman"/>
          <w:sz w:val="24"/>
          <w:lang w:eastAsia="fr-FR"/>
        </w:rPr>
        <w:t xml:space="preserve">Qui pourrait être affecté positivement ou négativement par les décisions ou activités de l’organisation ? </w:t>
      </w:r>
    </w:p>
    <w:p w:rsidR="00FF789E" w:rsidRPr="00155E2C" w:rsidRDefault="00FF789E" w:rsidP="00FF789E">
      <w:pPr>
        <w:numPr>
          <w:ilvl w:val="0"/>
          <w:numId w:val="23"/>
        </w:numPr>
        <w:spacing w:line="276" w:lineRule="auto"/>
        <w:jc w:val="both"/>
        <w:rPr>
          <w:rFonts w:ascii="Times New Roman" w:eastAsia="Times New Roman" w:hAnsi="Times New Roman"/>
          <w:sz w:val="24"/>
          <w:lang w:eastAsia="fr-FR"/>
        </w:rPr>
      </w:pPr>
      <w:r w:rsidRPr="00F67E12">
        <w:rPr>
          <w:rFonts w:ascii="Times New Roman" w:eastAsia="Times New Roman" w:hAnsi="Times New Roman"/>
          <w:sz w:val="24"/>
          <w:lang w:eastAsia="fr-FR"/>
        </w:rPr>
        <w:t>Qui est susceptible de s'inquiéter des décisions et activités de l’organisation ?</w:t>
      </w:r>
    </w:p>
    <w:p w:rsidR="00FF789E" w:rsidRPr="00155E2C" w:rsidRDefault="00FF789E" w:rsidP="00FF789E">
      <w:pPr>
        <w:numPr>
          <w:ilvl w:val="0"/>
          <w:numId w:val="23"/>
        </w:numPr>
        <w:spacing w:line="276" w:lineRule="auto"/>
        <w:jc w:val="both"/>
        <w:rPr>
          <w:rFonts w:ascii="Times New Roman" w:eastAsia="Times New Roman" w:hAnsi="Times New Roman"/>
          <w:sz w:val="24"/>
          <w:lang w:eastAsia="fr-FR"/>
        </w:rPr>
      </w:pPr>
      <w:r w:rsidRPr="00F67E12">
        <w:rPr>
          <w:rFonts w:ascii="Times New Roman" w:eastAsia="Times New Roman" w:hAnsi="Times New Roman"/>
          <w:sz w:val="24"/>
          <w:lang w:eastAsia="fr-FR"/>
        </w:rPr>
        <w:t>Qui s'est trouvé impliqué, dans le passé, quand il a fallu aborder des préoccupations semblables ?</w:t>
      </w:r>
    </w:p>
    <w:p w:rsidR="00FF789E" w:rsidRDefault="00FF789E" w:rsidP="00FF789E">
      <w:pPr>
        <w:numPr>
          <w:ilvl w:val="0"/>
          <w:numId w:val="23"/>
        </w:numPr>
        <w:spacing w:line="276" w:lineRule="auto"/>
        <w:jc w:val="both"/>
        <w:rPr>
          <w:rFonts w:ascii="Times New Roman" w:eastAsia="Times New Roman" w:hAnsi="Times New Roman"/>
          <w:sz w:val="24"/>
          <w:lang w:eastAsia="fr-FR"/>
        </w:rPr>
      </w:pPr>
      <w:r w:rsidRPr="00F67E12">
        <w:rPr>
          <w:rFonts w:ascii="Times New Roman" w:eastAsia="Times New Roman" w:hAnsi="Times New Roman"/>
          <w:sz w:val="24"/>
          <w:lang w:eastAsia="fr-FR"/>
        </w:rPr>
        <w:t xml:space="preserve">Qui peut aider l'organisation à traiter des impacts spécifiques ? </w:t>
      </w:r>
    </w:p>
    <w:p w:rsidR="00FF789E" w:rsidRDefault="00FF789E" w:rsidP="00FF789E">
      <w:pPr>
        <w:numPr>
          <w:ilvl w:val="0"/>
          <w:numId w:val="23"/>
        </w:numPr>
        <w:spacing w:line="276" w:lineRule="auto"/>
        <w:jc w:val="both"/>
        <w:rPr>
          <w:rFonts w:ascii="Times New Roman" w:eastAsia="Times New Roman" w:hAnsi="Times New Roman"/>
          <w:sz w:val="24"/>
          <w:lang w:eastAsia="fr-FR"/>
        </w:rPr>
      </w:pPr>
      <w:r w:rsidRPr="00F67E12">
        <w:rPr>
          <w:rFonts w:ascii="Times New Roman" w:eastAsia="Times New Roman" w:hAnsi="Times New Roman"/>
          <w:sz w:val="24"/>
          <w:lang w:eastAsia="fr-FR"/>
        </w:rPr>
        <w:t xml:space="preserve">Qui peut influer sur la capacité de l'organisation à s'acquitter de ses responsabilités ? </w:t>
      </w:r>
    </w:p>
    <w:p w:rsidR="00FF789E" w:rsidRPr="00F67E12" w:rsidRDefault="00FF789E" w:rsidP="00FF789E">
      <w:pPr>
        <w:numPr>
          <w:ilvl w:val="0"/>
          <w:numId w:val="23"/>
        </w:numPr>
        <w:spacing w:line="276" w:lineRule="auto"/>
        <w:jc w:val="both"/>
        <w:rPr>
          <w:rFonts w:ascii="Times New Roman" w:eastAsia="Times New Roman" w:hAnsi="Times New Roman"/>
          <w:sz w:val="24"/>
          <w:lang w:eastAsia="fr-FR"/>
        </w:rPr>
      </w:pPr>
      <w:r w:rsidRPr="00F67E12">
        <w:rPr>
          <w:rFonts w:ascii="Times New Roman" w:eastAsia="Times New Roman" w:hAnsi="Times New Roman"/>
          <w:sz w:val="24"/>
          <w:lang w:eastAsia="fr-FR"/>
        </w:rPr>
        <w:t xml:space="preserve">Qui serait désavantagé s'il était exclu du dialogue ? </w:t>
      </w:r>
    </w:p>
    <w:p w:rsidR="00FF789E" w:rsidRDefault="00FF789E" w:rsidP="00FF789E">
      <w:pPr>
        <w:numPr>
          <w:ilvl w:val="0"/>
          <w:numId w:val="23"/>
        </w:numPr>
        <w:spacing w:line="276" w:lineRule="auto"/>
        <w:jc w:val="both"/>
        <w:rPr>
          <w:rFonts w:ascii="Times New Roman" w:eastAsia="Times New Roman" w:hAnsi="Times New Roman"/>
          <w:sz w:val="24"/>
          <w:lang w:eastAsia="fr-FR"/>
        </w:rPr>
      </w:pPr>
      <w:r w:rsidRPr="00F67E12">
        <w:rPr>
          <w:rFonts w:ascii="Times New Roman" w:eastAsia="Times New Roman" w:hAnsi="Times New Roman"/>
          <w:sz w:val="24"/>
          <w:lang w:eastAsia="fr-FR"/>
        </w:rPr>
        <w:t>Qui, dans la chaîne de valeur, est touché ?</w:t>
      </w:r>
    </w:p>
    <w:p w:rsidR="00FF789E" w:rsidRPr="00B918ED" w:rsidRDefault="00FF789E" w:rsidP="00FF789E">
      <w:pPr>
        <w:spacing w:line="276" w:lineRule="auto"/>
        <w:jc w:val="both"/>
        <w:rPr>
          <w:rFonts w:ascii="Times New Roman" w:eastAsia="Times New Roman" w:hAnsi="Times New Roman"/>
          <w:sz w:val="24"/>
          <w:lang w:eastAsia="fr-FR"/>
        </w:rPr>
      </w:pPr>
    </w:p>
    <w:p w:rsidR="00FF789E" w:rsidRPr="001B735D" w:rsidRDefault="00FF789E" w:rsidP="00FF789E">
      <w:pPr>
        <w:spacing w:line="276" w:lineRule="auto"/>
        <w:ind w:left="708"/>
        <w:jc w:val="both"/>
        <w:rPr>
          <w:rFonts w:ascii="Times New Roman" w:hAnsi="Times New Roman"/>
          <w:b/>
          <w:i/>
          <w:sz w:val="24"/>
        </w:rPr>
      </w:pPr>
      <w:r w:rsidRPr="00155E2C">
        <w:rPr>
          <w:rFonts w:ascii="Times New Roman" w:hAnsi="Times New Roman"/>
          <w:b/>
          <w:i/>
          <w:sz w:val="24"/>
          <w:u w:val="single"/>
        </w:rPr>
        <w:t>Article 5.3.3</w:t>
      </w:r>
      <w:r w:rsidRPr="00155E2C">
        <w:rPr>
          <w:rFonts w:ascii="Times New Roman" w:hAnsi="Times New Roman"/>
          <w:b/>
          <w:i/>
          <w:sz w:val="24"/>
        </w:rPr>
        <w:t> : Dialoguer avec les parties prenantes :</w:t>
      </w:r>
    </w:p>
    <w:p w:rsidR="00FF789E" w:rsidRPr="00F67E12" w:rsidRDefault="00FF789E" w:rsidP="00FF789E">
      <w:pPr>
        <w:spacing w:line="276" w:lineRule="auto"/>
        <w:jc w:val="both"/>
        <w:rPr>
          <w:rFonts w:ascii="Times New Roman" w:eastAsia="Times New Roman" w:hAnsi="Times New Roman"/>
          <w:sz w:val="24"/>
          <w:lang w:eastAsia="fr-FR"/>
        </w:rPr>
      </w:pPr>
      <w:r w:rsidRPr="00F67E12">
        <w:rPr>
          <w:rFonts w:ascii="Times New Roman" w:eastAsia="Times New Roman" w:hAnsi="Times New Roman"/>
          <w:sz w:val="24"/>
          <w:lang w:eastAsia="fr-FR"/>
        </w:rPr>
        <w:t xml:space="preserve">Il est recommandé de mettre au point un processus adéquat et loyal s'appuyant sur un dialogue avec les parties prenantes les plus pertinentes. Il convient que l'intérêt (ou les intérêts) d'organisations ou d'individus identifiés comme parties prenantes soit authentique(s). </w:t>
      </w:r>
    </w:p>
    <w:p w:rsidR="00FF789E" w:rsidRPr="00F67E12" w:rsidRDefault="00FF789E" w:rsidP="00FF789E">
      <w:pPr>
        <w:spacing w:line="276" w:lineRule="auto"/>
        <w:jc w:val="both"/>
        <w:rPr>
          <w:rFonts w:ascii="Times New Roman" w:eastAsia="Times New Roman" w:hAnsi="Times New Roman"/>
          <w:sz w:val="24"/>
          <w:lang w:eastAsia="fr-FR"/>
        </w:rPr>
      </w:pPr>
      <w:r w:rsidRPr="00F67E12">
        <w:rPr>
          <w:rFonts w:ascii="Times New Roman" w:eastAsia="Times New Roman" w:hAnsi="Times New Roman"/>
          <w:sz w:val="24"/>
          <w:lang w:eastAsia="fr-FR"/>
        </w:rPr>
        <w:t>Il convient que le processus d'identification vise à évaluer s'ils ont été impactés par une quelconque décision et activité de l'organisation ou s'ils sont susceptibles de l'être.</w:t>
      </w:r>
    </w:p>
    <w:p w:rsidR="00FF789E" w:rsidRPr="00155E2C" w:rsidRDefault="00FF789E" w:rsidP="00FF789E">
      <w:pPr>
        <w:spacing w:line="276" w:lineRule="auto"/>
        <w:jc w:val="both"/>
        <w:rPr>
          <w:rFonts w:ascii="Times New Roman" w:eastAsia="Times New Roman" w:hAnsi="Times New Roman"/>
          <w:sz w:val="24"/>
          <w:lang w:eastAsia="fr-FR"/>
        </w:rPr>
      </w:pPr>
      <w:r w:rsidRPr="00F67E12">
        <w:rPr>
          <w:rFonts w:ascii="Times New Roman" w:eastAsia="Times New Roman" w:hAnsi="Times New Roman"/>
          <w:sz w:val="24"/>
          <w:lang w:eastAsia="fr-FR"/>
        </w:rPr>
        <w:t>Chaque fois que cela est possible et réalisable, il convient d'établir un dialogue avec les organisations les plus représentatives qui reflètent ces intérêts. Un dialogue effectif avec les parties prenantes repose sur la bonne foi et va bien au-delà des relations publiques.</w:t>
      </w:r>
    </w:p>
    <w:p w:rsidR="00FF789E" w:rsidRPr="00C22DFD" w:rsidRDefault="00FF789E" w:rsidP="00FF789E">
      <w:pPr>
        <w:spacing w:line="276" w:lineRule="auto"/>
        <w:jc w:val="both"/>
        <w:rPr>
          <w:rFonts w:ascii="Times New Roman" w:hAnsi="Times New Roman"/>
          <w:b/>
          <w:sz w:val="24"/>
          <w:u w:val="single"/>
        </w:rPr>
      </w:pPr>
      <w:r w:rsidRPr="00C22DFD">
        <w:rPr>
          <w:rFonts w:ascii="Times New Roman" w:hAnsi="Times New Roman"/>
          <w:b/>
          <w:sz w:val="24"/>
          <w:u w:val="single"/>
        </w:rPr>
        <w:t>Application à l’outil :</w:t>
      </w:r>
    </w:p>
    <w:p w:rsidR="00FF789E" w:rsidRPr="00C22DFD" w:rsidRDefault="00FF789E" w:rsidP="00FF789E">
      <w:pPr>
        <w:autoSpaceDE w:val="0"/>
        <w:autoSpaceDN w:val="0"/>
        <w:adjustRightInd w:val="0"/>
        <w:spacing w:line="276" w:lineRule="auto"/>
        <w:jc w:val="both"/>
        <w:rPr>
          <w:rFonts w:ascii="Times New Roman" w:hAnsi="Times New Roman"/>
          <w:b/>
          <w:sz w:val="24"/>
        </w:rPr>
      </w:pPr>
      <w:r w:rsidRPr="00C22DFD">
        <w:rPr>
          <w:rFonts w:ascii="Times New Roman" w:hAnsi="Times New Roman"/>
          <w:b/>
          <w:sz w:val="24"/>
        </w:rPr>
        <w:t>« Les acteurs clés sont identifiés : autorités de santé, administratives, douanières, centres de santé, prestataires biomédicaux, fournisseurs de consommables, d’accessoires »</w:t>
      </w:r>
    </w:p>
    <w:p w:rsidR="008D7C20" w:rsidRDefault="00FF789E" w:rsidP="00FF789E">
      <w:pPr>
        <w:autoSpaceDE w:val="0"/>
        <w:autoSpaceDN w:val="0"/>
        <w:adjustRightInd w:val="0"/>
        <w:spacing w:line="276" w:lineRule="auto"/>
        <w:jc w:val="both"/>
        <w:rPr>
          <w:rFonts w:ascii="Times New Roman" w:hAnsi="Times New Roman"/>
          <w:b/>
          <w:sz w:val="24"/>
        </w:rPr>
      </w:pPr>
      <w:r w:rsidRPr="00C22DFD">
        <w:rPr>
          <w:rFonts w:ascii="Times New Roman" w:hAnsi="Times New Roman"/>
          <w:b/>
          <w:sz w:val="24"/>
        </w:rPr>
        <w:t>« Des relations de coordination, d’échanges d’information et de mutualisation des moyens sont mises en place avec ces acteurs clés »</w:t>
      </w:r>
    </w:p>
    <w:p w:rsidR="00FF789E" w:rsidRPr="001A64AA" w:rsidRDefault="00FF789E" w:rsidP="00FF789E">
      <w:pPr>
        <w:spacing w:line="276" w:lineRule="auto"/>
        <w:jc w:val="both"/>
        <w:rPr>
          <w:rFonts w:ascii="Times New Roman" w:hAnsi="Times New Roman"/>
          <w:b/>
          <w:i/>
          <w:sz w:val="24"/>
          <w:u w:val="single"/>
        </w:rPr>
      </w:pPr>
    </w:p>
    <w:p w:rsidR="00FF789E" w:rsidRPr="00155E2C" w:rsidRDefault="00FF789E" w:rsidP="00FF789E">
      <w:pPr>
        <w:spacing w:line="276" w:lineRule="auto"/>
        <w:jc w:val="both"/>
        <w:rPr>
          <w:rFonts w:ascii="Times New Roman" w:eastAsia="Times New Roman" w:hAnsi="Times New Roman"/>
          <w:b/>
          <w:i/>
          <w:sz w:val="24"/>
          <w:lang w:eastAsia="fr-FR"/>
        </w:rPr>
      </w:pPr>
      <w:r w:rsidRPr="00155E2C">
        <w:rPr>
          <w:rFonts w:ascii="Times New Roman" w:eastAsia="Times New Roman" w:hAnsi="Times New Roman"/>
          <w:b/>
          <w:i/>
          <w:sz w:val="24"/>
          <w:u w:val="single"/>
          <w:lang w:eastAsia="fr-FR"/>
        </w:rPr>
        <w:t>Chapitre 6</w:t>
      </w:r>
      <w:r>
        <w:rPr>
          <w:rFonts w:ascii="Times New Roman" w:eastAsia="Times New Roman" w:hAnsi="Times New Roman"/>
          <w:b/>
          <w:i/>
          <w:sz w:val="24"/>
          <w:lang w:eastAsia="fr-FR"/>
        </w:rPr>
        <w:t> :</w:t>
      </w:r>
      <w:r w:rsidRPr="00155E2C">
        <w:rPr>
          <w:rFonts w:ascii="Times New Roman" w:eastAsia="Times New Roman" w:hAnsi="Times New Roman"/>
          <w:b/>
          <w:i/>
          <w:sz w:val="24"/>
          <w:lang w:eastAsia="fr-FR"/>
        </w:rPr>
        <w:t xml:space="preserve"> Lignes directrices relatives aux questions centrales de responsabilité sociétale </w:t>
      </w:r>
    </w:p>
    <w:p w:rsidR="00FF789E" w:rsidRDefault="00FF789E" w:rsidP="00FF789E">
      <w:pPr>
        <w:spacing w:line="276" w:lineRule="auto"/>
        <w:ind w:left="708"/>
        <w:jc w:val="both"/>
        <w:rPr>
          <w:rFonts w:ascii="Times New Roman" w:eastAsia="Times New Roman" w:hAnsi="Times New Roman"/>
          <w:b/>
          <w:i/>
          <w:sz w:val="24"/>
          <w:lang w:eastAsia="fr-FR"/>
        </w:rPr>
      </w:pPr>
      <w:r w:rsidRPr="00155E2C">
        <w:rPr>
          <w:rFonts w:ascii="Times New Roman" w:eastAsia="Times New Roman" w:hAnsi="Times New Roman"/>
          <w:b/>
          <w:i/>
          <w:sz w:val="24"/>
          <w:u w:val="single"/>
          <w:lang w:eastAsia="fr-FR"/>
        </w:rPr>
        <w:t>Article 6.1</w:t>
      </w:r>
      <w:r w:rsidRPr="00155E2C">
        <w:rPr>
          <w:rFonts w:ascii="Times New Roman" w:eastAsia="Times New Roman" w:hAnsi="Times New Roman"/>
          <w:b/>
          <w:i/>
          <w:sz w:val="24"/>
          <w:lang w:eastAsia="fr-FR"/>
        </w:rPr>
        <w:t> : Généralités :</w:t>
      </w:r>
    </w:p>
    <w:p w:rsidR="00FF789E" w:rsidRPr="007061BD" w:rsidRDefault="00FF789E" w:rsidP="00FF789E">
      <w:pPr>
        <w:spacing w:line="276" w:lineRule="auto"/>
        <w:ind w:left="708"/>
        <w:jc w:val="both"/>
        <w:rPr>
          <w:rFonts w:ascii="Times New Roman" w:eastAsia="Times New Roman" w:hAnsi="Times New Roman"/>
          <w:b/>
          <w:i/>
          <w:sz w:val="24"/>
          <w:lang w:eastAsia="fr-FR"/>
        </w:rPr>
      </w:pPr>
    </w:p>
    <w:p w:rsidR="00FF789E" w:rsidRDefault="00FF789E" w:rsidP="00FF789E">
      <w:pPr>
        <w:spacing w:line="276" w:lineRule="auto"/>
        <w:jc w:val="both"/>
        <w:rPr>
          <w:rFonts w:ascii="Times New Roman" w:eastAsia="Times New Roman" w:hAnsi="Times New Roman"/>
          <w:sz w:val="24"/>
          <w:lang w:eastAsia="fr-FR"/>
        </w:rPr>
      </w:pPr>
      <w:r w:rsidRPr="00F67E12">
        <w:rPr>
          <w:rFonts w:ascii="Times New Roman" w:eastAsia="Times New Roman" w:hAnsi="Times New Roman"/>
          <w:sz w:val="24"/>
          <w:lang w:eastAsia="fr-FR"/>
        </w:rPr>
        <w:t xml:space="preserve">Pour définir le périmètre de sa responsabilité sociétale, identifier les domaines d'action pertinents et fixer ses priorités, il convient que l'organisation traite les questions centrales suivantes (voir également Figure 3) : </w:t>
      </w:r>
    </w:p>
    <w:p w:rsidR="00FF789E" w:rsidRPr="00F67E12" w:rsidRDefault="00FF789E" w:rsidP="00FF789E">
      <w:pPr>
        <w:numPr>
          <w:ilvl w:val="0"/>
          <w:numId w:val="24"/>
        </w:numPr>
        <w:spacing w:line="276" w:lineRule="auto"/>
        <w:jc w:val="both"/>
        <w:rPr>
          <w:rFonts w:ascii="Times New Roman" w:eastAsia="Times New Roman" w:hAnsi="Times New Roman"/>
          <w:sz w:val="24"/>
          <w:lang w:eastAsia="fr-FR"/>
        </w:rPr>
      </w:pPr>
      <w:r w:rsidRPr="00F67E12">
        <w:rPr>
          <w:rFonts w:ascii="Times New Roman" w:eastAsia="Times New Roman" w:hAnsi="Times New Roman"/>
          <w:sz w:val="24"/>
          <w:lang w:eastAsia="fr-FR"/>
        </w:rPr>
        <w:t xml:space="preserve">la gouvernance de l’organisation ; </w:t>
      </w:r>
    </w:p>
    <w:p w:rsidR="00FF789E" w:rsidRDefault="00FF789E" w:rsidP="00FF789E">
      <w:pPr>
        <w:numPr>
          <w:ilvl w:val="0"/>
          <w:numId w:val="24"/>
        </w:numPr>
        <w:spacing w:line="276" w:lineRule="auto"/>
        <w:jc w:val="both"/>
        <w:rPr>
          <w:rFonts w:ascii="Times New Roman" w:eastAsia="Times New Roman" w:hAnsi="Times New Roman"/>
          <w:sz w:val="24"/>
          <w:lang w:eastAsia="fr-FR"/>
        </w:rPr>
      </w:pPr>
      <w:r w:rsidRPr="00F67E12">
        <w:rPr>
          <w:rFonts w:ascii="Times New Roman" w:eastAsia="Times New Roman" w:hAnsi="Times New Roman"/>
          <w:sz w:val="24"/>
          <w:lang w:eastAsia="fr-FR"/>
        </w:rPr>
        <w:t xml:space="preserve">les droits de l’Homme ; </w:t>
      </w:r>
    </w:p>
    <w:p w:rsidR="00DD35E0" w:rsidRDefault="00DD35E0" w:rsidP="00DD35E0">
      <w:pPr>
        <w:spacing w:line="276" w:lineRule="auto"/>
        <w:ind w:left="720"/>
        <w:jc w:val="both"/>
        <w:rPr>
          <w:rFonts w:ascii="Times New Roman" w:eastAsia="Times New Roman" w:hAnsi="Times New Roman"/>
          <w:sz w:val="24"/>
          <w:lang w:eastAsia="fr-FR"/>
        </w:rPr>
      </w:pPr>
    </w:p>
    <w:p w:rsidR="00D30DC4" w:rsidRPr="00F67E12" w:rsidRDefault="00D30DC4" w:rsidP="00D30DC4">
      <w:pPr>
        <w:spacing w:line="276" w:lineRule="auto"/>
        <w:ind w:left="720"/>
        <w:jc w:val="both"/>
        <w:rPr>
          <w:rFonts w:ascii="Times New Roman" w:eastAsia="Times New Roman" w:hAnsi="Times New Roman"/>
          <w:sz w:val="24"/>
          <w:lang w:eastAsia="fr-FR"/>
        </w:rPr>
      </w:pPr>
    </w:p>
    <w:p w:rsidR="00FF789E" w:rsidRPr="006F2FB8" w:rsidRDefault="00FF789E" w:rsidP="00FF789E">
      <w:pPr>
        <w:numPr>
          <w:ilvl w:val="0"/>
          <w:numId w:val="24"/>
        </w:numPr>
        <w:spacing w:line="276" w:lineRule="auto"/>
        <w:jc w:val="both"/>
        <w:rPr>
          <w:rFonts w:ascii="Times New Roman" w:eastAsia="Times New Roman" w:hAnsi="Times New Roman"/>
          <w:sz w:val="24"/>
          <w:lang w:eastAsia="fr-FR"/>
        </w:rPr>
      </w:pPr>
      <w:r w:rsidRPr="00F67E12">
        <w:rPr>
          <w:rFonts w:ascii="Times New Roman" w:eastAsia="Times New Roman" w:hAnsi="Times New Roman"/>
          <w:sz w:val="24"/>
          <w:lang w:eastAsia="fr-FR"/>
        </w:rPr>
        <w:t xml:space="preserve">les relations et conditions de travail ; </w:t>
      </w:r>
    </w:p>
    <w:p w:rsidR="00FF789E" w:rsidRDefault="00FF789E" w:rsidP="00FF789E">
      <w:pPr>
        <w:numPr>
          <w:ilvl w:val="0"/>
          <w:numId w:val="24"/>
        </w:numPr>
        <w:spacing w:line="276" w:lineRule="auto"/>
        <w:jc w:val="both"/>
        <w:rPr>
          <w:rFonts w:ascii="Times New Roman" w:eastAsia="Times New Roman" w:hAnsi="Times New Roman"/>
          <w:sz w:val="24"/>
          <w:lang w:eastAsia="fr-FR"/>
        </w:rPr>
      </w:pPr>
      <w:r w:rsidRPr="00F67E12">
        <w:rPr>
          <w:rFonts w:ascii="Times New Roman" w:eastAsia="Times New Roman" w:hAnsi="Times New Roman"/>
          <w:sz w:val="24"/>
          <w:lang w:eastAsia="fr-FR"/>
        </w:rPr>
        <w:t xml:space="preserve">l’environnement ; </w:t>
      </w:r>
    </w:p>
    <w:p w:rsidR="00FF789E" w:rsidRPr="00F67E12" w:rsidRDefault="00FF789E" w:rsidP="00FF789E">
      <w:pPr>
        <w:numPr>
          <w:ilvl w:val="0"/>
          <w:numId w:val="24"/>
        </w:numPr>
        <w:spacing w:line="276" w:lineRule="auto"/>
        <w:jc w:val="both"/>
        <w:rPr>
          <w:rFonts w:ascii="Times New Roman" w:eastAsia="Times New Roman" w:hAnsi="Times New Roman"/>
          <w:sz w:val="24"/>
          <w:lang w:eastAsia="fr-FR"/>
        </w:rPr>
      </w:pPr>
      <w:r w:rsidRPr="00F67E12">
        <w:rPr>
          <w:rFonts w:ascii="Times New Roman" w:eastAsia="Times New Roman" w:hAnsi="Times New Roman"/>
          <w:sz w:val="24"/>
          <w:lang w:eastAsia="fr-FR"/>
        </w:rPr>
        <w:t xml:space="preserve">la loyauté des pratiques ; </w:t>
      </w:r>
    </w:p>
    <w:p w:rsidR="00FF789E" w:rsidRPr="00F67E12" w:rsidRDefault="00FF789E" w:rsidP="00FF789E">
      <w:pPr>
        <w:numPr>
          <w:ilvl w:val="0"/>
          <w:numId w:val="24"/>
        </w:numPr>
        <w:spacing w:line="276" w:lineRule="auto"/>
        <w:jc w:val="both"/>
        <w:rPr>
          <w:rFonts w:ascii="Times New Roman" w:eastAsia="Times New Roman" w:hAnsi="Times New Roman"/>
          <w:sz w:val="24"/>
          <w:lang w:eastAsia="fr-FR"/>
        </w:rPr>
      </w:pPr>
      <w:r w:rsidRPr="00F67E12">
        <w:rPr>
          <w:rFonts w:ascii="Times New Roman" w:eastAsia="Times New Roman" w:hAnsi="Times New Roman"/>
          <w:sz w:val="24"/>
          <w:lang w:eastAsia="fr-FR"/>
        </w:rPr>
        <w:t xml:space="preserve">les questions relatives aux consommateurs ; et </w:t>
      </w:r>
    </w:p>
    <w:p w:rsidR="00FF789E" w:rsidRPr="00F67E12" w:rsidRDefault="00FF789E" w:rsidP="00FF789E">
      <w:pPr>
        <w:numPr>
          <w:ilvl w:val="0"/>
          <w:numId w:val="24"/>
        </w:numPr>
        <w:spacing w:line="276" w:lineRule="auto"/>
        <w:jc w:val="both"/>
        <w:rPr>
          <w:rFonts w:ascii="Times New Roman" w:eastAsia="Times New Roman" w:hAnsi="Times New Roman"/>
          <w:sz w:val="24"/>
          <w:lang w:eastAsia="fr-FR"/>
        </w:rPr>
      </w:pPr>
      <w:r w:rsidRPr="00F67E12">
        <w:rPr>
          <w:rFonts w:ascii="Times New Roman" w:eastAsia="Times New Roman" w:hAnsi="Times New Roman"/>
          <w:sz w:val="24"/>
          <w:lang w:eastAsia="fr-FR"/>
        </w:rPr>
        <w:t xml:space="preserve">les communautés et le développement local. </w:t>
      </w:r>
    </w:p>
    <w:p w:rsidR="00FF789E" w:rsidRPr="00F67E12" w:rsidRDefault="00FF789E" w:rsidP="00FF789E">
      <w:pPr>
        <w:spacing w:line="276" w:lineRule="auto"/>
        <w:jc w:val="both"/>
        <w:rPr>
          <w:rFonts w:ascii="Times New Roman" w:hAnsi="Times New Roman"/>
          <w:b/>
          <w:i/>
          <w:sz w:val="24"/>
        </w:rPr>
      </w:pPr>
    </w:p>
    <w:p w:rsidR="00FF789E" w:rsidRPr="007061BD" w:rsidRDefault="00FF789E" w:rsidP="00FF789E">
      <w:pPr>
        <w:spacing w:line="276" w:lineRule="auto"/>
        <w:ind w:left="708"/>
        <w:jc w:val="both"/>
        <w:rPr>
          <w:rFonts w:ascii="Times New Roman" w:eastAsia="Times New Roman" w:hAnsi="Times New Roman"/>
          <w:b/>
          <w:i/>
          <w:sz w:val="24"/>
          <w:lang w:eastAsia="fr-FR"/>
        </w:rPr>
      </w:pPr>
      <w:r w:rsidRPr="00155E2C">
        <w:rPr>
          <w:rFonts w:ascii="Times New Roman" w:eastAsia="Times New Roman" w:hAnsi="Times New Roman"/>
          <w:b/>
          <w:i/>
          <w:sz w:val="24"/>
          <w:u w:val="single"/>
          <w:lang w:eastAsia="fr-FR"/>
        </w:rPr>
        <w:t>Article 6.6.5.2</w:t>
      </w:r>
      <w:r w:rsidRPr="00155E2C">
        <w:rPr>
          <w:rFonts w:ascii="Times New Roman" w:eastAsia="Times New Roman" w:hAnsi="Times New Roman"/>
          <w:b/>
          <w:i/>
          <w:sz w:val="24"/>
          <w:lang w:eastAsia="fr-FR"/>
        </w:rPr>
        <w:t> : Actions et attentes associées :</w:t>
      </w:r>
    </w:p>
    <w:p w:rsidR="00FF789E" w:rsidRPr="00F67E12" w:rsidRDefault="00FF789E" w:rsidP="00FF789E">
      <w:pPr>
        <w:spacing w:line="276" w:lineRule="auto"/>
        <w:jc w:val="both"/>
        <w:rPr>
          <w:rFonts w:ascii="Times New Roman" w:eastAsia="Times New Roman" w:hAnsi="Times New Roman"/>
          <w:sz w:val="24"/>
          <w:lang w:eastAsia="fr-FR"/>
        </w:rPr>
      </w:pPr>
      <w:r w:rsidRPr="00F67E12">
        <w:rPr>
          <w:rFonts w:ascii="Times New Roman" w:eastAsia="Times New Roman" w:hAnsi="Times New Roman"/>
          <w:sz w:val="24"/>
          <w:lang w:eastAsia="fr-FR"/>
        </w:rPr>
        <w:t>Pour favoriser une concurrence loyale, il convient qu'une organisation :</w:t>
      </w:r>
    </w:p>
    <w:p w:rsidR="00FF789E" w:rsidRPr="00F67E12" w:rsidRDefault="00FF789E" w:rsidP="00FF789E">
      <w:pPr>
        <w:numPr>
          <w:ilvl w:val="0"/>
          <w:numId w:val="21"/>
        </w:numPr>
        <w:spacing w:line="276" w:lineRule="auto"/>
        <w:jc w:val="both"/>
        <w:rPr>
          <w:rFonts w:ascii="Times New Roman" w:eastAsia="Times New Roman" w:hAnsi="Times New Roman"/>
          <w:sz w:val="24"/>
          <w:lang w:eastAsia="fr-FR"/>
        </w:rPr>
      </w:pPr>
      <w:r w:rsidRPr="00F67E12">
        <w:rPr>
          <w:rFonts w:ascii="Times New Roman" w:eastAsia="Times New Roman" w:hAnsi="Times New Roman"/>
          <w:sz w:val="24"/>
          <w:lang w:eastAsia="fr-FR"/>
        </w:rPr>
        <w:t xml:space="preserve">Mène ses activités d'une manière compatible avec la législation et la réglementation sur la concurrence et coopère avec les autorités appropriées ; </w:t>
      </w:r>
    </w:p>
    <w:p w:rsidR="00FF789E" w:rsidRPr="00F67E12" w:rsidRDefault="00FF789E" w:rsidP="00FF789E">
      <w:pPr>
        <w:numPr>
          <w:ilvl w:val="0"/>
          <w:numId w:val="21"/>
        </w:numPr>
        <w:spacing w:line="276" w:lineRule="auto"/>
        <w:jc w:val="both"/>
        <w:rPr>
          <w:rFonts w:ascii="Times New Roman" w:eastAsia="Times New Roman" w:hAnsi="Times New Roman"/>
          <w:sz w:val="24"/>
          <w:lang w:eastAsia="fr-FR"/>
        </w:rPr>
      </w:pPr>
      <w:r>
        <w:rPr>
          <w:rFonts w:ascii="Cambria Math" w:eastAsia="Times New Roman" w:hAnsi="Cambria Math"/>
          <w:sz w:val="24"/>
          <w:lang w:eastAsia="fr-FR"/>
        </w:rPr>
        <w:t xml:space="preserve"> </w:t>
      </w:r>
      <w:r w:rsidRPr="00F67E12">
        <w:rPr>
          <w:rFonts w:ascii="Times New Roman" w:eastAsia="Times New Roman" w:hAnsi="Times New Roman"/>
          <w:sz w:val="24"/>
          <w:lang w:eastAsia="fr-FR"/>
        </w:rPr>
        <w:t>Établisse des procédures et autres garde-fous pour éviter de</w:t>
      </w:r>
      <w:r>
        <w:rPr>
          <w:rFonts w:ascii="Times New Roman" w:eastAsia="Times New Roman" w:hAnsi="Times New Roman"/>
          <w:sz w:val="24"/>
          <w:lang w:eastAsia="fr-FR"/>
        </w:rPr>
        <w:t xml:space="preserve"> s'engager dans un comportement </w:t>
      </w:r>
      <w:r w:rsidRPr="00F67E12">
        <w:rPr>
          <w:rFonts w:ascii="Times New Roman" w:eastAsia="Times New Roman" w:hAnsi="Times New Roman"/>
          <w:sz w:val="24"/>
          <w:lang w:eastAsia="fr-FR"/>
        </w:rPr>
        <w:t xml:space="preserve">anticoncurrentiel ou d'en être complice ; </w:t>
      </w:r>
    </w:p>
    <w:p w:rsidR="00C01D42" w:rsidRPr="00C50BB0" w:rsidRDefault="00FF789E" w:rsidP="00C01D42">
      <w:pPr>
        <w:numPr>
          <w:ilvl w:val="0"/>
          <w:numId w:val="21"/>
        </w:numPr>
        <w:spacing w:line="276" w:lineRule="auto"/>
        <w:jc w:val="both"/>
        <w:rPr>
          <w:rFonts w:ascii="Times New Roman" w:eastAsia="Times New Roman" w:hAnsi="Times New Roman"/>
          <w:sz w:val="24"/>
          <w:lang w:eastAsia="fr-FR"/>
        </w:rPr>
      </w:pPr>
      <w:r w:rsidRPr="00F67E12">
        <w:rPr>
          <w:rFonts w:ascii="Times New Roman" w:eastAsia="Times New Roman" w:hAnsi="Times New Roman"/>
          <w:sz w:val="24"/>
          <w:lang w:eastAsia="fr-FR"/>
        </w:rPr>
        <w:t xml:space="preserve">Sensibilise ses employés à l'importance de se conformer à la législation sur la concurrence et de se livrer à une concurrence loyale ; </w:t>
      </w:r>
    </w:p>
    <w:p w:rsidR="00FF789E" w:rsidRPr="00F67E12" w:rsidRDefault="00FF789E" w:rsidP="00FF789E">
      <w:pPr>
        <w:numPr>
          <w:ilvl w:val="0"/>
          <w:numId w:val="21"/>
        </w:numPr>
        <w:spacing w:line="276" w:lineRule="auto"/>
        <w:jc w:val="both"/>
        <w:rPr>
          <w:rFonts w:ascii="Times New Roman" w:eastAsia="Times New Roman" w:hAnsi="Times New Roman"/>
          <w:sz w:val="24"/>
          <w:lang w:eastAsia="fr-FR"/>
        </w:rPr>
      </w:pPr>
      <w:r w:rsidRPr="00F67E12">
        <w:rPr>
          <w:rFonts w:ascii="Times New Roman" w:eastAsia="Times New Roman" w:hAnsi="Times New Roman"/>
          <w:sz w:val="24"/>
          <w:lang w:eastAsia="fr-FR"/>
        </w:rPr>
        <w:t xml:space="preserve">Appuie les pratiques anti-trust et anti-dumping ainsi que les politiques officielles qui encouragent la concurrence ; et </w:t>
      </w:r>
    </w:p>
    <w:p w:rsidR="00FF789E" w:rsidRPr="00155E2C" w:rsidRDefault="00FF789E" w:rsidP="00FF789E">
      <w:pPr>
        <w:numPr>
          <w:ilvl w:val="0"/>
          <w:numId w:val="21"/>
        </w:numPr>
        <w:spacing w:line="276" w:lineRule="auto"/>
        <w:jc w:val="both"/>
        <w:rPr>
          <w:rFonts w:ascii="Times New Roman" w:eastAsia="Times New Roman" w:hAnsi="Times New Roman"/>
          <w:sz w:val="24"/>
          <w:lang w:eastAsia="fr-FR"/>
        </w:rPr>
      </w:pPr>
      <w:r w:rsidRPr="00F67E12">
        <w:rPr>
          <w:rFonts w:ascii="Times New Roman" w:eastAsia="Times New Roman" w:hAnsi="Times New Roman"/>
          <w:sz w:val="24"/>
          <w:lang w:eastAsia="fr-FR"/>
        </w:rPr>
        <w:t>Soit soucieuse du contexte social dans lequel elle opère et ne profite pas de conditions sociales telles que la pauvreté pour obtenir des avantages concurrentiels déloyaux.</w:t>
      </w:r>
    </w:p>
    <w:p w:rsidR="00FF789E" w:rsidRPr="00C22DFD" w:rsidRDefault="00FF789E" w:rsidP="00FF789E">
      <w:pPr>
        <w:spacing w:line="276" w:lineRule="auto"/>
        <w:jc w:val="both"/>
        <w:rPr>
          <w:rFonts w:ascii="Times New Roman" w:eastAsia="Times New Roman" w:hAnsi="Times New Roman"/>
          <w:b/>
          <w:sz w:val="24"/>
          <w:u w:val="single"/>
          <w:lang w:eastAsia="fr-FR"/>
        </w:rPr>
      </w:pPr>
      <w:r w:rsidRPr="00C22DFD">
        <w:rPr>
          <w:rFonts w:ascii="Times New Roman" w:eastAsia="Times New Roman" w:hAnsi="Times New Roman"/>
          <w:b/>
          <w:sz w:val="24"/>
          <w:u w:val="single"/>
          <w:lang w:eastAsia="fr-FR"/>
        </w:rPr>
        <w:t>Application à l’outil :</w:t>
      </w:r>
    </w:p>
    <w:p w:rsidR="00FF789E" w:rsidRPr="00C22DFD" w:rsidRDefault="00FF789E" w:rsidP="00FF789E">
      <w:pPr>
        <w:spacing w:line="276" w:lineRule="auto"/>
        <w:jc w:val="both"/>
        <w:rPr>
          <w:rFonts w:ascii="Times New Roman" w:eastAsia="Times New Roman" w:hAnsi="Times New Roman"/>
          <w:b/>
          <w:sz w:val="24"/>
          <w:lang w:eastAsia="fr-FR"/>
        </w:rPr>
      </w:pPr>
      <w:r w:rsidRPr="00C22DFD">
        <w:rPr>
          <w:rFonts w:ascii="Times New Roman" w:eastAsia="Times New Roman" w:hAnsi="Times New Roman"/>
          <w:b/>
          <w:sz w:val="24"/>
          <w:lang w:eastAsia="fr-FR"/>
        </w:rPr>
        <w:t>Les 10 règles d’or de l’OMS</w:t>
      </w:r>
    </w:p>
    <w:p w:rsidR="00FF789E" w:rsidRPr="00C22DFD" w:rsidRDefault="00FF789E" w:rsidP="00FF789E">
      <w:pPr>
        <w:numPr>
          <w:ilvl w:val="0"/>
          <w:numId w:val="20"/>
        </w:numPr>
        <w:spacing w:line="276" w:lineRule="auto"/>
        <w:jc w:val="both"/>
        <w:rPr>
          <w:rFonts w:ascii="Times New Roman" w:hAnsi="Times New Roman"/>
          <w:b/>
          <w:sz w:val="24"/>
        </w:rPr>
      </w:pPr>
      <w:r w:rsidRPr="00C22DFD">
        <w:rPr>
          <w:rFonts w:ascii="Times New Roman" w:hAnsi="Times New Roman"/>
          <w:b/>
          <w:bCs/>
          <w:sz w:val="24"/>
        </w:rPr>
        <w:t xml:space="preserve">Utilisez les lignes directrices de l’OMS relatives aux dons d'équipements médicaux </w:t>
      </w:r>
    </w:p>
    <w:p w:rsidR="00FF789E" w:rsidRPr="00C22DFD" w:rsidRDefault="00FF789E" w:rsidP="00FF789E">
      <w:pPr>
        <w:numPr>
          <w:ilvl w:val="0"/>
          <w:numId w:val="20"/>
        </w:numPr>
        <w:spacing w:line="276" w:lineRule="auto"/>
        <w:jc w:val="both"/>
        <w:rPr>
          <w:rFonts w:ascii="Times New Roman" w:hAnsi="Times New Roman"/>
          <w:b/>
          <w:sz w:val="24"/>
        </w:rPr>
      </w:pPr>
      <w:r w:rsidRPr="00C22DFD">
        <w:rPr>
          <w:rFonts w:ascii="Times New Roman" w:hAnsi="Times New Roman"/>
          <w:b/>
          <w:bCs/>
          <w:sz w:val="24"/>
        </w:rPr>
        <w:t xml:space="preserve">Consultez les listes d’équipements médicaux définies par l’OMS selon le type de structure de santé </w:t>
      </w:r>
    </w:p>
    <w:p w:rsidR="00FF789E" w:rsidRPr="00C22DFD" w:rsidRDefault="00FF789E" w:rsidP="00FF789E">
      <w:pPr>
        <w:numPr>
          <w:ilvl w:val="0"/>
          <w:numId w:val="20"/>
        </w:numPr>
        <w:spacing w:line="276" w:lineRule="auto"/>
        <w:jc w:val="both"/>
        <w:rPr>
          <w:rFonts w:ascii="Times New Roman" w:hAnsi="Times New Roman"/>
          <w:b/>
          <w:sz w:val="24"/>
        </w:rPr>
      </w:pPr>
      <w:r w:rsidRPr="00C22DFD">
        <w:rPr>
          <w:rFonts w:ascii="Times New Roman" w:hAnsi="Times New Roman"/>
          <w:b/>
          <w:bCs/>
          <w:sz w:val="24"/>
        </w:rPr>
        <w:t xml:space="preserve">Vérifiez les équipements avant de les envoyer </w:t>
      </w:r>
    </w:p>
    <w:p w:rsidR="00FF789E" w:rsidRPr="00C22DFD" w:rsidRDefault="00FF789E" w:rsidP="00FF789E">
      <w:pPr>
        <w:numPr>
          <w:ilvl w:val="0"/>
          <w:numId w:val="20"/>
        </w:numPr>
        <w:spacing w:line="276" w:lineRule="auto"/>
        <w:jc w:val="both"/>
        <w:rPr>
          <w:rFonts w:ascii="Times New Roman" w:hAnsi="Times New Roman"/>
          <w:b/>
          <w:sz w:val="24"/>
        </w:rPr>
      </w:pPr>
      <w:r w:rsidRPr="00C22DFD">
        <w:rPr>
          <w:rFonts w:ascii="Times New Roman" w:hAnsi="Times New Roman"/>
          <w:b/>
          <w:bCs/>
          <w:sz w:val="24"/>
        </w:rPr>
        <w:t xml:space="preserve">Impliquez les ingénieurs et techniciens dans le processus de décision  </w:t>
      </w:r>
    </w:p>
    <w:p w:rsidR="00FF789E" w:rsidRPr="00C22DFD" w:rsidRDefault="00FF789E" w:rsidP="00FF789E">
      <w:pPr>
        <w:numPr>
          <w:ilvl w:val="0"/>
          <w:numId w:val="20"/>
        </w:numPr>
        <w:spacing w:line="276" w:lineRule="auto"/>
        <w:jc w:val="both"/>
        <w:rPr>
          <w:rFonts w:ascii="Times New Roman" w:hAnsi="Times New Roman"/>
          <w:b/>
          <w:sz w:val="24"/>
        </w:rPr>
      </w:pPr>
      <w:r w:rsidRPr="00C22DFD">
        <w:rPr>
          <w:rFonts w:ascii="Times New Roman" w:hAnsi="Times New Roman"/>
          <w:b/>
          <w:bCs/>
          <w:sz w:val="24"/>
        </w:rPr>
        <w:t xml:space="preserve">Ingénieurs et techniciens : faites entendre votre voix </w:t>
      </w:r>
    </w:p>
    <w:p w:rsidR="00FF789E" w:rsidRPr="00155E2C" w:rsidRDefault="00FF789E" w:rsidP="00FF789E">
      <w:pPr>
        <w:numPr>
          <w:ilvl w:val="0"/>
          <w:numId w:val="20"/>
        </w:numPr>
        <w:spacing w:line="276" w:lineRule="auto"/>
        <w:jc w:val="both"/>
        <w:rPr>
          <w:rFonts w:ascii="Times New Roman" w:hAnsi="Times New Roman"/>
          <w:b/>
          <w:sz w:val="24"/>
        </w:rPr>
      </w:pPr>
      <w:r w:rsidRPr="00C22DFD">
        <w:rPr>
          <w:rFonts w:ascii="Times New Roman" w:hAnsi="Times New Roman"/>
          <w:b/>
          <w:bCs/>
          <w:sz w:val="24"/>
        </w:rPr>
        <w:t xml:space="preserve">Mettez en place des commissions d’évaluation pour éviter de recevoir des « dons poubelles » </w:t>
      </w:r>
    </w:p>
    <w:p w:rsidR="00FF789E" w:rsidRPr="00C22DFD" w:rsidRDefault="00FF789E" w:rsidP="00FF789E">
      <w:pPr>
        <w:numPr>
          <w:ilvl w:val="0"/>
          <w:numId w:val="20"/>
        </w:numPr>
        <w:spacing w:line="276" w:lineRule="auto"/>
        <w:jc w:val="both"/>
        <w:rPr>
          <w:rFonts w:ascii="Times New Roman" w:hAnsi="Times New Roman"/>
          <w:b/>
          <w:sz w:val="24"/>
        </w:rPr>
      </w:pPr>
      <w:r w:rsidRPr="00C22DFD">
        <w:rPr>
          <w:rFonts w:ascii="Times New Roman" w:hAnsi="Times New Roman"/>
          <w:b/>
          <w:bCs/>
          <w:sz w:val="24"/>
        </w:rPr>
        <w:t xml:space="preserve">Vous avez le droit de dire NON </w:t>
      </w:r>
    </w:p>
    <w:p w:rsidR="00FF789E" w:rsidRPr="00C22DFD" w:rsidRDefault="00FF789E" w:rsidP="00FF789E">
      <w:pPr>
        <w:numPr>
          <w:ilvl w:val="0"/>
          <w:numId w:val="20"/>
        </w:numPr>
        <w:spacing w:line="276" w:lineRule="auto"/>
        <w:jc w:val="both"/>
        <w:rPr>
          <w:rFonts w:ascii="Times New Roman" w:hAnsi="Times New Roman"/>
          <w:b/>
          <w:sz w:val="24"/>
        </w:rPr>
      </w:pPr>
      <w:r w:rsidRPr="00C22DFD">
        <w:rPr>
          <w:rFonts w:ascii="Times New Roman" w:hAnsi="Times New Roman"/>
          <w:b/>
          <w:bCs/>
          <w:sz w:val="24"/>
        </w:rPr>
        <w:t xml:space="preserve">Grâce à internet, mettez-vous en lien avec les ingénieurs formés partout dans le monde </w:t>
      </w:r>
    </w:p>
    <w:p w:rsidR="00FF789E" w:rsidRPr="00C22DFD" w:rsidRDefault="00FF789E" w:rsidP="00FF789E">
      <w:pPr>
        <w:numPr>
          <w:ilvl w:val="0"/>
          <w:numId w:val="20"/>
        </w:numPr>
        <w:spacing w:line="276" w:lineRule="auto"/>
        <w:jc w:val="both"/>
        <w:rPr>
          <w:rFonts w:ascii="Times New Roman" w:hAnsi="Times New Roman"/>
          <w:b/>
          <w:sz w:val="24"/>
        </w:rPr>
      </w:pPr>
      <w:r w:rsidRPr="00C22DFD">
        <w:rPr>
          <w:rFonts w:ascii="Times New Roman" w:hAnsi="Times New Roman"/>
          <w:b/>
          <w:bCs/>
          <w:sz w:val="24"/>
        </w:rPr>
        <w:t xml:space="preserve">Faites appel aux organes de régulation pour stopper les dons indésirables </w:t>
      </w:r>
    </w:p>
    <w:p w:rsidR="008D7C20" w:rsidRPr="008D7C20" w:rsidRDefault="00FF789E" w:rsidP="008D7C20">
      <w:pPr>
        <w:numPr>
          <w:ilvl w:val="0"/>
          <w:numId w:val="20"/>
        </w:numPr>
        <w:spacing w:line="276" w:lineRule="auto"/>
        <w:jc w:val="both"/>
        <w:rPr>
          <w:rFonts w:ascii="Times New Roman" w:hAnsi="Times New Roman"/>
          <w:b/>
          <w:sz w:val="24"/>
        </w:rPr>
      </w:pPr>
      <w:r w:rsidRPr="00C22DFD">
        <w:rPr>
          <w:rFonts w:ascii="Times New Roman" w:hAnsi="Times New Roman"/>
          <w:b/>
          <w:bCs/>
          <w:sz w:val="24"/>
        </w:rPr>
        <w:t>Chercher à développer des technologies innovantes pour répondre aux besoins des</w:t>
      </w:r>
      <w:r w:rsidR="008D7C20">
        <w:rPr>
          <w:rFonts w:ascii="Times New Roman" w:hAnsi="Times New Roman"/>
          <w:b/>
          <w:bCs/>
          <w:sz w:val="24"/>
        </w:rPr>
        <w:t xml:space="preserve"> contextes pauvres en ressource</w:t>
      </w:r>
    </w:p>
    <w:p w:rsidR="008D7C20" w:rsidRDefault="008D7C20" w:rsidP="008D7C20">
      <w:pPr>
        <w:spacing w:line="276" w:lineRule="auto"/>
        <w:jc w:val="both"/>
        <w:rPr>
          <w:rFonts w:ascii="Times New Roman" w:hAnsi="Times New Roman"/>
          <w:b/>
          <w:sz w:val="24"/>
        </w:rPr>
      </w:pPr>
    </w:p>
    <w:p w:rsidR="00D30DC4" w:rsidRPr="00C22DFD" w:rsidRDefault="00D30DC4" w:rsidP="008D7C20">
      <w:pPr>
        <w:spacing w:line="276" w:lineRule="auto"/>
        <w:jc w:val="both"/>
        <w:rPr>
          <w:rFonts w:ascii="Times New Roman" w:hAnsi="Times New Roman"/>
          <w:b/>
          <w:sz w:val="24"/>
        </w:rPr>
      </w:pPr>
    </w:p>
    <w:p w:rsidR="00FF789E" w:rsidRPr="007061BD" w:rsidRDefault="00FF789E" w:rsidP="00FF789E">
      <w:pPr>
        <w:numPr>
          <w:ilvl w:val="0"/>
          <w:numId w:val="34"/>
        </w:numPr>
        <w:rPr>
          <w:rFonts w:ascii="Times New Roman" w:hAnsi="Times New Roman"/>
          <w:b/>
          <w:u w:val="single"/>
        </w:rPr>
      </w:pPr>
      <w:r w:rsidRPr="007061BD">
        <w:rPr>
          <w:rFonts w:ascii="Times New Roman" w:hAnsi="Times New Roman"/>
          <w:b/>
          <w:u w:val="single"/>
        </w:rPr>
        <w:t xml:space="preserve">Synthèse de l’outil d’aide à la reforme </w:t>
      </w:r>
    </w:p>
    <w:p w:rsidR="00C50BB0" w:rsidRPr="00105A95" w:rsidRDefault="00C50BB0" w:rsidP="00FF789E">
      <w:pPr>
        <w:spacing w:line="276" w:lineRule="auto"/>
        <w:jc w:val="both"/>
        <w:rPr>
          <w:rFonts w:ascii="Times New Roman" w:hAnsi="Times New Roman"/>
          <w:sz w:val="24"/>
        </w:rPr>
      </w:pPr>
    </w:p>
    <w:p w:rsidR="00DD35E0" w:rsidRDefault="00DD35E0" w:rsidP="00FF789E">
      <w:pPr>
        <w:autoSpaceDE w:val="0"/>
        <w:autoSpaceDN w:val="0"/>
        <w:adjustRightInd w:val="0"/>
        <w:spacing w:line="276" w:lineRule="auto"/>
        <w:jc w:val="both"/>
        <w:rPr>
          <w:rFonts w:ascii="Times New Roman" w:hAnsi="Times New Roman"/>
          <w:color w:val="000000"/>
          <w:sz w:val="24"/>
        </w:rPr>
      </w:pPr>
    </w:p>
    <w:p w:rsidR="00DD35E0" w:rsidRDefault="00DD35E0" w:rsidP="00FF789E">
      <w:pPr>
        <w:autoSpaceDE w:val="0"/>
        <w:autoSpaceDN w:val="0"/>
        <w:adjustRightInd w:val="0"/>
        <w:spacing w:line="276" w:lineRule="auto"/>
        <w:jc w:val="both"/>
        <w:rPr>
          <w:rFonts w:ascii="Times New Roman" w:hAnsi="Times New Roman"/>
          <w:color w:val="000000"/>
          <w:sz w:val="24"/>
        </w:rPr>
      </w:pPr>
    </w:p>
    <w:p w:rsidR="00DD35E0" w:rsidRDefault="00DD35E0" w:rsidP="00FF789E">
      <w:pPr>
        <w:autoSpaceDE w:val="0"/>
        <w:autoSpaceDN w:val="0"/>
        <w:adjustRightInd w:val="0"/>
        <w:spacing w:line="276" w:lineRule="auto"/>
        <w:jc w:val="both"/>
        <w:rPr>
          <w:rFonts w:ascii="Times New Roman" w:hAnsi="Times New Roman"/>
          <w:color w:val="000000"/>
          <w:sz w:val="24"/>
        </w:rPr>
      </w:pPr>
    </w:p>
    <w:p w:rsidR="00FF789E" w:rsidRDefault="00FF789E" w:rsidP="00FF789E">
      <w:pPr>
        <w:autoSpaceDE w:val="0"/>
        <w:autoSpaceDN w:val="0"/>
        <w:adjustRightInd w:val="0"/>
        <w:spacing w:line="276" w:lineRule="auto"/>
        <w:jc w:val="both"/>
        <w:rPr>
          <w:rFonts w:ascii="Times New Roman" w:hAnsi="Times New Roman"/>
          <w:color w:val="000000"/>
          <w:sz w:val="24"/>
        </w:rPr>
      </w:pPr>
      <w:r>
        <w:rPr>
          <w:rFonts w:ascii="Times New Roman" w:hAnsi="Times New Roman"/>
          <w:color w:val="000000"/>
          <w:sz w:val="24"/>
        </w:rPr>
        <w:t xml:space="preserve">On constate que </w:t>
      </w:r>
      <w:r w:rsidRPr="00A118A0">
        <w:rPr>
          <w:rFonts w:ascii="Times New Roman" w:hAnsi="Times New Roman"/>
          <w:color w:val="000000"/>
          <w:sz w:val="24"/>
        </w:rPr>
        <w:t xml:space="preserve">les dispositifs </w:t>
      </w:r>
      <w:r>
        <w:rPr>
          <w:rFonts w:ascii="Times New Roman" w:hAnsi="Times New Roman"/>
          <w:color w:val="000000"/>
          <w:sz w:val="24"/>
        </w:rPr>
        <w:t>faisant l’objet de dons ne s</w:t>
      </w:r>
      <w:r w:rsidRPr="00A118A0">
        <w:rPr>
          <w:rFonts w:ascii="Times New Roman" w:hAnsi="Times New Roman"/>
          <w:color w:val="000000"/>
          <w:sz w:val="24"/>
        </w:rPr>
        <w:t>ont pas nécessairement ceux dont a besoin la structure</w:t>
      </w:r>
      <w:r>
        <w:rPr>
          <w:rFonts w:ascii="Times New Roman" w:hAnsi="Times New Roman"/>
          <w:color w:val="000000"/>
          <w:sz w:val="24"/>
        </w:rPr>
        <w:t xml:space="preserve"> réceptrice</w:t>
      </w:r>
      <w:r w:rsidRPr="00A118A0">
        <w:rPr>
          <w:rFonts w:ascii="Times New Roman" w:hAnsi="Times New Roman"/>
          <w:color w:val="000000"/>
          <w:sz w:val="24"/>
        </w:rPr>
        <w:t xml:space="preserve">, que des exploitants de dispositifs à réformer n’ont pas d’action de coopération pour donner leurs dispositifs réformés. </w:t>
      </w:r>
    </w:p>
    <w:p w:rsidR="00DD35E0" w:rsidRDefault="00DD35E0" w:rsidP="00FF789E">
      <w:pPr>
        <w:autoSpaceDE w:val="0"/>
        <w:autoSpaceDN w:val="0"/>
        <w:adjustRightInd w:val="0"/>
        <w:spacing w:line="276" w:lineRule="auto"/>
        <w:jc w:val="both"/>
        <w:rPr>
          <w:rFonts w:ascii="Times New Roman" w:hAnsi="Times New Roman"/>
          <w:color w:val="000000"/>
          <w:sz w:val="24"/>
        </w:rPr>
      </w:pPr>
    </w:p>
    <w:p w:rsidR="00FF789E" w:rsidRDefault="00FF789E" w:rsidP="00FF789E">
      <w:pPr>
        <w:autoSpaceDE w:val="0"/>
        <w:autoSpaceDN w:val="0"/>
        <w:adjustRightInd w:val="0"/>
        <w:spacing w:line="276" w:lineRule="auto"/>
        <w:jc w:val="both"/>
        <w:rPr>
          <w:rFonts w:ascii="Times New Roman" w:hAnsi="Times New Roman"/>
          <w:color w:val="000000"/>
          <w:sz w:val="24"/>
        </w:rPr>
      </w:pPr>
      <w:r w:rsidRPr="00235F8D">
        <w:rPr>
          <w:rFonts w:ascii="Times New Roman" w:hAnsi="Times New Roman"/>
          <w:color w:val="000000"/>
          <w:sz w:val="24"/>
        </w:rPr>
        <w:t>L’ensemble de ces exigences répond à la politique de développement durable qui se met en place progressivement et qui nous demande de ne pas transférer, notamment à l’étranger, des dispositifs EEE où ils pourraient devenir trop rapidement des déchets, et, chaque fois que possible, de valoriser les déchets pour optimiser la récupération de matières premières non renouvelables</w:t>
      </w:r>
      <w:r>
        <w:rPr>
          <w:rFonts w:ascii="Times New Roman" w:hAnsi="Times New Roman"/>
          <w:color w:val="000000"/>
          <w:sz w:val="24"/>
        </w:rPr>
        <w:t xml:space="preserve"> pour ce faire nous devons </w:t>
      </w:r>
    </w:p>
    <w:p w:rsidR="00FF789E" w:rsidRDefault="00FF789E" w:rsidP="00FF789E">
      <w:pPr>
        <w:autoSpaceDE w:val="0"/>
        <w:autoSpaceDN w:val="0"/>
        <w:adjustRightInd w:val="0"/>
        <w:spacing w:line="276" w:lineRule="auto"/>
        <w:jc w:val="both"/>
        <w:rPr>
          <w:rFonts w:ascii="Times New Roman" w:hAnsi="Times New Roman"/>
          <w:color w:val="000000"/>
          <w:sz w:val="24"/>
        </w:rPr>
      </w:pPr>
    </w:p>
    <w:p w:rsidR="00FF789E" w:rsidRPr="009F5758" w:rsidRDefault="00FF789E" w:rsidP="00FF789E">
      <w:pPr>
        <w:numPr>
          <w:ilvl w:val="0"/>
          <w:numId w:val="25"/>
        </w:numPr>
        <w:autoSpaceDE w:val="0"/>
        <w:autoSpaceDN w:val="0"/>
        <w:adjustRightInd w:val="0"/>
        <w:spacing w:line="276" w:lineRule="auto"/>
        <w:jc w:val="both"/>
        <w:rPr>
          <w:rFonts w:ascii="Times New Roman" w:hAnsi="Times New Roman"/>
          <w:color w:val="000000"/>
          <w:sz w:val="24"/>
        </w:rPr>
      </w:pPr>
      <w:r w:rsidRPr="009F5758">
        <w:rPr>
          <w:rFonts w:ascii="Times New Roman" w:hAnsi="Times New Roman"/>
          <w:color w:val="000000"/>
          <w:sz w:val="24"/>
        </w:rPr>
        <w:t>Former et informer les professionnels des dispositifs médicaux des pays en voies de développement</w:t>
      </w:r>
    </w:p>
    <w:p w:rsidR="00FF789E" w:rsidRPr="009F5758" w:rsidRDefault="00FF789E" w:rsidP="00FF789E">
      <w:pPr>
        <w:numPr>
          <w:ilvl w:val="0"/>
          <w:numId w:val="25"/>
        </w:numPr>
        <w:autoSpaceDE w:val="0"/>
        <w:autoSpaceDN w:val="0"/>
        <w:adjustRightInd w:val="0"/>
        <w:spacing w:line="276" w:lineRule="auto"/>
        <w:jc w:val="both"/>
        <w:rPr>
          <w:rFonts w:ascii="Times New Roman" w:hAnsi="Times New Roman"/>
          <w:color w:val="000000"/>
          <w:sz w:val="24"/>
        </w:rPr>
      </w:pPr>
      <w:r w:rsidRPr="009F5758">
        <w:rPr>
          <w:rFonts w:ascii="Times New Roman" w:hAnsi="Times New Roman"/>
          <w:color w:val="000000"/>
          <w:sz w:val="24"/>
        </w:rPr>
        <w:t>Créer des associations sur le modèle de l’AFIB dans les pays en voies de développement</w:t>
      </w:r>
    </w:p>
    <w:p w:rsidR="00FF789E" w:rsidRPr="009F5758" w:rsidRDefault="00FF789E" w:rsidP="00FF789E">
      <w:pPr>
        <w:numPr>
          <w:ilvl w:val="0"/>
          <w:numId w:val="25"/>
        </w:numPr>
        <w:autoSpaceDE w:val="0"/>
        <w:autoSpaceDN w:val="0"/>
        <w:adjustRightInd w:val="0"/>
        <w:spacing w:line="276" w:lineRule="auto"/>
        <w:jc w:val="both"/>
        <w:rPr>
          <w:rFonts w:ascii="Times New Roman" w:hAnsi="Times New Roman"/>
          <w:color w:val="000000"/>
          <w:sz w:val="24"/>
        </w:rPr>
      </w:pPr>
      <w:r w:rsidRPr="009F5758">
        <w:rPr>
          <w:rFonts w:ascii="Times New Roman" w:hAnsi="Times New Roman"/>
          <w:color w:val="000000"/>
          <w:sz w:val="24"/>
        </w:rPr>
        <w:t xml:space="preserve"> Élargir le recyclage automatique des déchets</w:t>
      </w:r>
    </w:p>
    <w:p w:rsidR="00FF789E" w:rsidRDefault="00FF789E" w:rsidP="00FF789E">
      <w:pPr>
        <w:numPr>
          <w:ilvl w:val="0"/>
          <w:numId w:val="25"/>
        </w:numPr>
        <w:autoSpaceDE w:val="0"/>
        <w:autoSpaceDN w:val="0"/>
        <w:adjustRightInd w:val="0"/>
        <w:spacing w:line="276" w:lineRule="auto"/>
        <w:jc w:val="both"/>
        <w:rPr>
          <w:rFonts w:ascii="Times New Roman" w:hAnsi="Times New Roman"/>
          <w:color w:val="000000"/>
          <w:sz w:val="24"/>
        </w:rPr>
      </w:pPr>
      <w:r w:rsidRPr="009F5758">
        <w:rPr>
          <w:rFonts w:ascii="Times New Roman" w:hAnsi="Times New Roman"/>
          <w:color w:val="000000"/>
          <w:sz w:val="24"/>
        </w:rPr>
        <w:t xml:space="preserve"> Organiser le marché de l’occasion afin de faciliter l’accès aux ingénieurs Biomédicaux.</w:t>
      </w:r>
    </w:p>
    <w:p w:rsidR="00C01D42" w:rsidRPr="00610E96" w:rsidRDefault="00C01D42" w:rsidP="00FF789E">
      <w:pPr>
        <w:autoSpaceDE w:val="0"/>
        <w:autoSpaceDN w:val="0"/>
        <w:adjustRightInd w:val="0"/>
        <w:spacing w:line="276" w:lineRule="auto"/>
        <w:jc w:val="both"/>
        <w:rPr>
          <w:rFonts w:ascii="Times New Roman" w:hAnsi="Times New Roman"/>
          <w:color w:val="000000"/>
          <w:sz w:val="24"/>
        </w:rPr>
      </w:pPr>
    </w:p>
    <w:p w:rsidR="00FF789E" w:rsidRPr="007061BD" w:rsidRDefault="00FF789E" w:rsidP="00FF789E">
      <w:pPr>
        <w:numPr>
          <w:ilvl w:val="0"/>
          <w:numId w:val="34"/>
        </w:numPr>
        <w:rPr>
          <w:rFonts w:ascii="Times New Roman" w:hAnsi="Times New Roman"/>
          <w:b/>
          <w:u w:val="single"/>
        </w:rPr>
      </w:pPr>
      <w:r w:rsidRPr="007061BD">
        <w:rPr>
          <w:rFonts w:ascii="Times New Roman" w:hAnsi="Times New Roman"/>
          <w:b/>
          <w:u w:val="single"/>
        </w:rPr>
        <w:t>Forme de l’outil : pourquoi un Flyer ?</w:t>
      </w:r>
    </w:p>
    <w:p w:rsidR="00FF789E" w:rsidRDefault="00FF789E" w:rsidP="00FF789E">
      <w:pPr>
        <w:autoSpaceDE w:val="0"/>
        <w:autoSpaceDN w:val="0"/>
        <w:adjustRightInd w:val="0"/>
        <w:spacing w:line="276" w:lineRule="auto"/>
        <w:jc w:val="both"/>
        <w:rPr>
          <w:rFonts w:ascii="Times New Roman" w:hAnsi="Times New Roman"/>
          <w:color w:val="000000"/>
          <w:sz w:val="24"/>
        </w:rPr>
      </w:pPr>
    </w:p>
    <w:p w:rsidR="00FF789E" w:rsidRDefault="00FF789E" w:rsidP="00FF789E">
      <w:pPr>
        <w:autoSpaceDE w:val="0"/>
        <w:autoSpaceDN w:val="0"/>
        <w:adjustRightInd w:val="0"/>
        <w:spacing w:line="276" w:lineRule="auto"/>
        <w:jc w:val="both"/>
        <w:rPr>
          <w:rFonts w:ascii="Times New Roman" w:hAnsi="Times New Roman"/>
          <w:color w:val="000000"/>
          <w:sz w:val="24"/>
        </w:rPr>
      </w:pPr>
      <w:r>
        <w:rPr>
          <w:rFonts w:ascii="Times New Roman" w:hAnsi="Times New Roman"/>
          <w:color w:val="000000"/>
          <w:sz w:val="24"/>
        </w:rPr>
        <w:t>Cette forme d’outil permet de l’afficher et de diffuser assez facilement ; le personnel du service biomédical peut le faire suivre dans leurs activités.</w:t>
      </w:r>
    </w:p>
    <w:p w:rsidR="00FF789E" w:rsidRDefault="00FF789E" w:rsidP="00FF789E">
      <w:pPr>
        <w:autoSpaceDE w:val="0"/>
        <w:autoSpaceDN w:val="0"/>
        <w:adjustRightInd w:val="0"/>
        <w:spacing w:line="276" w:lineRule="auto"/>
        <w:jc w:val="both"/>
        <w:rPr>
          <w:rFonts w:ascii="Times New Roman" w:hAnsi="Times New Roman"/>
          <w:color w:val="000000"/>
          <w:sz w:val="24"/>
        </w:rPr>
      </w:pPr>
      <w:r>
        <w:rPr>
          <w:rFonts w:ascii="Times New Roman" w:hAnsi="Times New Roman"/>
          <w:color w:val="000000"/>
          <w:sz w:val="24"/>
        </w:rPr>
        <w:t>Le but recherché étant de faciliter les échanges et le partage avec les partenaires ; que chacun s’approprie rapidement cet outil et l’adapter suivants les besoins.</w:t>
      </w:r>
    </w:p>
    <w:p w:rsidR="00FF789E" w:rsidRDefault="00FF789E" w:rsidP="00FF789E">
      <w:pPr>
        <w:autoSpaceDE w:val="0"/>
        <w:autoSpaceDN w:val="0"/>
        <w:adjustRightInd w:val="0"/>
        <w:spacing w:line="276" w:lineRule="auto"/>
        <w:jc w:val="both"/>
        <w:rPr>
          <w:rFonts w:ascii="Times New Roman" w:hAnsi="Times New Roman"/>
          <w:color w:val="000000"/>
          <w:sz w:val="24"/>
        </w:rPr>
      </w:pPr>
    </w:p>
    <w:p w:rsidR="00FF789E" w:rsidRPr="00A56A2E" w:rsidRDefault="00DD35E0" w:rsidP="00FF789E">
      <w:pPr>
        <w:numPr>
          <w:ilvl w:val="0"/>
          <w:numId w:val="34"/>
        </w:numPr>
        <w:autoSpaceDE w:val="0"/>
        <w:autoSpaceDN w:val="0"/>
        <w:adjustRightInd w:val="0"/>
        <w:spacing w:line="276" w:lineRule="auto"/>
        <w:jc w:val="both"/>
        <w:rPr>
          <w:rFonts w:ascii="Times New Roman" w:hAnsi="Times New Roman"/>
          <w:color w:val="000000"/>
          <w:sz w:val="24"/>
        </w:rPr>
      </w:pPr>
      <w:r>
        <w:rPr>
          <w:rFonts w:ascii="Times New Roman" w:hAnsi="Times New Roman"/>
          <w:b/>
          <w:color w:val="000000"/>
          <w:szCs w:val="32"/>
          <w:u w:val="single"/>
        </w:rPr>
        <w:t>C</w:t>
      </w:r>
      <w:r w:rsidR="00FF789E" w:rsidRPr="00A56A2E">
        <w:rPr>
          <w:rFonts w:ascii="Times New Roman" w:hAnsi="Times New Roman"/>
          <w:b/>
          <w:color w:val="000000"/>
          <w:szCs w:val="32"/>
          <w:u w:val="single"/>
        </w:rPr>
        <w:t>onclusion</w:t>
      </w:r>
      <w:r w:rsidR="00FF789E" w:rsidRPr="00A56A2E">
        <w:rPr>
          <w:rFonts w:ascii="Times New Roman" w:hAnsi="Times New Roman"/>
          <w:b/>
          <w:color w:val="000000"/>
          <w:sz w:val="24"/>
        </w:rPr>
        <w:t xml:space="preserve"> :</w:t>
      </w:r>
      <w:r w:rsidR="00FF789E" w:rsidRPr="00A56A2E">
        <w:rPr>
          <w:rFonts w:ascii="Times New Roman" w:hAnsi="Times New Roman"/>
          <w:color w:val="000000"/>
          <w:sz w:val="24"/>
        </w:rPr>
        <w:t xml:space="preserve"> </w:t>
      </w:r>
    </w:p>
    <w:p w:rsidR="00FF789E" w:rsidRDefault="00FF789E" w:rsidP="00FF789E">
      <w:pPr>
        <w:autoSpaceDE w:val="0"/>
        <w:autoSpaceDN w:val="0"/>
        <w:adjustRightInd w:val="0"/>
        <w:spacing w:line="276" w:lineRule="auto"/>
        <w:jc w:val="both"/>
        <w:rPr>
          <w:rFonts w:ascii="Times New Roman" w:hAnsi="Times New Roman"/>
          <w:color w:val="000000"/>
          <w:sz w:val="24"/>
        </w:rPr>
      </w:pPr>
    </w:p>
    <w:p w:rsidR="00FF789E" w:rsidRDefault="00FF789E" w:rsidP="00FF789E">
      <w:pPr>
        <w:autoSpaceDE w:val="0"/>
        <w:autoSpaceDN w:val="0"/>
        <w:adjustRightInd w:val="0"/>
        <w:spacing w:line="276" w:lineRule="auto"/>
        <w:jc w:val="both"/>
        <w:rPr>
          <w:rFonts w:ascii="Times New Roman" w:hAnsi="Times New Roman"/>
          <w:color w:val="000000"/>
          <w:sz w:val="24"/>
        </w:rPr>
      </w:pPr>
      <w:r>
        <w:rPr>
          <w:rFonts w:ascii="Times New Roman" w:hAnsi="Times New Roman"/>
          <w:color w:val="000000"/>
          <w:sz w:val="24"/>
        </w:rPr>
        <w:t>En tant que citoyen responsable, mais aussi professionnel intègre et conscient des contraintes économiques des établissements de santé ; deux questions antagonistes se posent :</w:t>
      </w:r>
    </w:p>
    <w:p w:rsidR="00FF789E" w:rsidRDefault="00FF789E" w:rsidP="00FF789E">
      <w:pPr>
        <w:numPr>
          <w:ilvl w:val="0"/>
          <w:numId w:val="8"/>
        </w:numPr>
        <w:autoSpaceDE w:val="0"/>
        <w:autoSpaceDN w:val="0"/>
        <w:adjustRightInd w:val="0"/>
        <w:spacing w:line="276" w:lineRule="auto"/>
        <w:jc w:val="both"/>
        <w:rPr>
          <w:rFonts w:ascii="Times New Roman" w:hAnsi="Times New Roman"/>
          <w:color w:val="000000"/>
          <w:sz w:val="24"/>
        </w:rPr>
      </w:pPr>
      <w:r w:rsidRPr="00A118A0">
        <w:rPr>
          <w:rFonts w:ascii="Times New Roman" w:hAnsi="Times New Roman"/>
          <w:color w:val="000000"/>
          <w:sz w:val="24"/>
        </w:rPr>
        <w:t xml:space="preserve">Pourquoi ne </w:t>
      </w:r>
      <w:r>
        <w:rPr>
          <w:rFonts w:ascii="Times New Roman" w:hAnsi="Times New Roman"/>
          <w:color w:val="000000"/>
          <w:sz w:val="24"/>
        </w:rPr>
        <w:t>pas</w:t>
      </w:r>
      <w:r w:rsidRPr="00A118A0">
        <w:rPr>
          <w:rFonts w:ascii="Times New Roman" w:hAnsi="Times New Roman"/>
          <w:color w:val="000000"/>
          <w:sz w:val="24"/>
        </w:rPr>
        <w:t xml:space="preserve"> donner ces dispositifs ?</w:t>
      </w:r>
    </w:p>
    <w:p w:rsidR="00FF789E" w:rsidRDefault="00FF789E" w:rsidP="00FF789E">
      <w:pPr>
        <w:numPr>
          <w:ilvl w:val="0"/>
          <w:numId w:val="8"/>
        </w:numPr>
        <w:autoSpaceDE w:val="0"/>
        <w:autoSpaceDN w:val="0"/>
        <w:adjustRightInd w:val="0"/>
        <w:spacing w:line="276" w:lineRule="auto"/>
        <w:jc w:val="both"/>
        <w:rPr>
          <w:rFonts w:ascii="Times New Roman" w:hAnsi="Times New Roman"/>
          <w:color w:val="000000"/>
          <w:sz w:val="24"/>
        </w:rPr>
      </w:pPr>
      <w:r>
        <w:rPr>
          <w:rFonts w:ascii="Times New Roman" w:hAnsi="Times New Roman"/>
          <w:color w:val="000000"/>
          <w:sz w:val="24"/>
        </w:rPr>
        <w:t>Que valent-ils sur le marché de l’occasion ?</w:t>
      </w:r>
    </w:p>
    <w:p w:rsidR="00FF789E" w:rsidRPr="00F27B86" w:rsidRDefault="00FF789E" w:rsidP="00FF789E">
      <w:pPr>
        <w:autoSpaceDE w:val="0"/>
        <w:autoSpaceDN w:val="0"/>
        <w:adjustRightInd w:val="0"/>
        <w:spacing w:line="276" w:lineRule="auto"/>
        <w:jc w:val="both"/>
        <w:rPr>
          <w:rFonts w:ascii="Times New Roman" w:hAnsi="Times New Roman"/>
          <w:color w:val="000000"/>
          <w:sz w:val="24"/>
        </w:rPr>
      </w:pPr>
      <w:r w:rsidRPr="00F27B86">
        <w:rPr>
          <w:rFonts w:ascii="Times New Roman" w:hAnsi="Times New Roman"/>
          <w:color w:val="000000"/>
          <w:sz w:val="24"/>
        </w:rPr>
        <w:t xml:space="preserve">Si vous avez jugé que ces dispositifs peuvent être vendus par un courtier, c’est qu’ils peuvent encore rendre de nombreux services à un acheteur, que leur transfert en vaut la peine. </w:t>
      </w:r>
    </w:p>
    <w:p w:rsidR="00FF789E" w:rsidRPr="00F27B86" w:rsidRDefault="00FF789E" w:rsidP="00FF789E">
      <w:pPr>
        <w:autoSpaceDE w:val="0"/>
        <w:autoSpaceDN w:val="0"/>
        <w:adjustRightInd w:val="0"/>
        <w:spacing w:line="276" w:lineRule="auto"/>
        <w:jc w:val="both"/>
        <w:rPr>
          <w:rFonts w:ascii="Times New Roman" w:hAnsi="Times New Roman"/>
          <w:color w:val="000000"/>
          <w:sz w:val="24"/>
        </w:rPr>
      </w:pPr>
      <w:r w:rsidRPr="00A118A0">
        <w:rPr>
          <w:rFonts w:ascii="Times New Roman" w:hAnsi="Times New Roman"/>
          <w:color w:val="000000"/>
          <w:sz w:val="24"/>
        </w:rPr>
        <w:t>Si les résultats publiés par l’OMS sont si désastreux, c’est probablement que le transfert des dispositifs en question n’a pas été pensé et/ou réalisé de manière adéquate.</w:t>
      </w:r>
      <w:r>
        <w:rPr>
          <w:rFonts w:ascii="Times New Roman" w:hAnsi="Times New Roman"/>
          <w:color w:val="000000"/>
          <w:sz w:val="24"/>
        </w:rPr>
        <w:t xml:space="preserve"> Les</w:t>
      </w:r>
      <w:r w:rsidRPr="00F67E12">
        <w:rPr>
          <w:rFonts w:ascii="Times New Roman" w:hAnsi="Times New Roman"/>
          <w:b/>
          <w:color w:val="000000"/>
          <w:sz w:val="24"/>
        </w:rPr>
        <w:t xml:space="preserve"> « bonnes intentions » ne suffisent pas.</w:t>
      </w:r>
    </w:p>
    <w:p w:rsidR="00FF789E" w:rsidRPr="00E90767" w:rsidRDefault="00FF789E" w:rsidP="00FF789E">
      <w:pPr>
        <w:spacing w:line="276" w:lineRule="auto"/>
        <w:jc w:val="both"/>
        <w:rPr>
          <w:rFonts w:ascii="Times New Roman" w:hAnsi="Times New Roman"/>
          <w:color w:val="000000"/>
          <w:sz w:val="24"/>
        </w:rPr>
      </w:pPr>
      <w:r w:rsidRPr="00E90767">
        <w:rPr>
          <w:rFonts w:ascii="Times New Roman" w:hAnsi="Times New Roman"/>
          <w:color w:val="000000"/>
          <w:sz w:val="24"/>
        </w:rPr>
        <w:t xml:space="preserve">Dans les activités de fonctionnement des services biomédicaux, les techniciens </w:t>
      </w:r>
      <w:r w:rsidRPr="00623D30">
        <w:rPr>
          <w:rFonts w:ascii="Times New Roman" w:hAnsi="Times New Roman"/>
          <w:color w:val="FF0000"/>
          <w:sz w:val="24"/>
        </w:rPr>
        <w:t>…….</w:t>
      </w:r>
    </w:p>
    <w:p w:rsidR="008D7C20" w:rsidRPr="00E90767" w:rsidRDefault="00FF789E" w:rsidP="008D7C20">
      <w:pPr>
        <w:spacing w:line="276" w:lineRule="auto"/>
        <w:ind w:firstLine="360"/>
        <w:jc w:val="both"/>
        <w:rPr>
          <w:rFonts w:ascii="Times New Roman" w:hAnsi="Times New Roman"/>
          <w:color w:val="000000"/>
          <w:sz w:val="24"/>
        </w:rPr>
      </w:pPr>
      <w:r w:rsidRPr="00E90767">
        <w:rPr>
          <w:rFonts w:ascii="Times New Roman" w:hAnsi="Times New Roman"/>
          <w:color w:val="000000"/>
          <w:sz w:val="24"/>
        </w:rPr>
        <w:t>Cette étude nous a été très bénéfique sur plusieurs domaines, elle nous a permis de parfaire les connaissances théoriques que nous avons acquises.</w:t>
      </w:r>
    </w:p>
    <w:p w:rsidR="00FF789E" w:rsidRPr="00E90767" w:rsidRDefault="00FF789E" w:rsidP="00FF789E">
      <w:pPr>
        <w:spacing w:line="276" w:lineRule="auto"/>
        <w:ind w:firstLine="360"/>
        <w:jc w:val="both"/>
        <w:rPr>
          <w:rFonts w:ascii="Times New Roman" w:hAnsi="Times New Roman"/>
          <w:color w:val="000000"/>
          <w:sz w:val="24"/>
        </w:rPr>
      </w:pPr>
      <w:r w:rsidRPr="00E90767">
        <w:rPr>
          <w:rFonts w:ascii="Times New Roman" w:hAnsi="Times New Roman"/>
          <w:color w:val="000000"/>
          <w:sz w:val="24"/>
        </w:rPr>
        <w:t>En dernier lieu nous espérons que ce travail servira de base ou de complément d’informations pour nos chers collègues stagiaires dans leurs éventuels futurs ou actuels travaux.</w:t>
      </w:r>
    </w:p>
    <w:p w:rsidR="00FF789E" w:rsidRDefault="00FF789E" w:rsidP="00FF789E">
      <w:pPr>
        <w:spacing w:line="276" w:lineRule="auto"/>
        <w:jc w:val="both"/>
        <w:rPr>
          <w:rFonts w:ascii="Times New Roman" w:hAnsi="Times New Roman"/>
          <w:color w:val="000000"/>
          <w:sz w:val="24"/>
        </w:rPr>
      </w:pPr>
    </w:p>
    <w:p w:rsidR="00FF789E" w:rsidRDefault="00FF789E" w:rsidP="00FF789E">
      <w:pPr>
        <w:spacing w:line="276" w:lineRule="auto"/>
        <w:jc w:val="both"/>
        <w:rPr>
          <w:rFonts w:ascii="Times New Roman" w:hAnsi="Times New Roman"/>
          <w:color w:val="000000"/>
          <w:sz w:val="24"/>
        </w:rPr>
      </w:pPr>
    </w:p>
    <w:p w:rsidR="00FF789E" w:rsidRDefault="00FF789E" w:rsidP="00FF789E">
      <w:pPr>
        <w:spacing w:line="276" w:lineRule="auto"/>
        <w:jc w:val="both"/>
        <w:rPr>
          <w:rFonts w:ascii="Times New Roman" w:hAnsi="Times New Roman"/>
          <w:color w:val="000000"/>
          <w:sz w:val="24"/>
        </w:rPr>
      </w:pPr>
    </w:p>
    <w:p w:rsidR="00FF789E" w:rsidRDefault="00FF789E" w:rsidP="00FF789E">
      <w:pPr>
        <w:spacing w:line="276" w:lineRule="auto"/>
        <w:jc w:val="both"/>
        <w:rPr>
          <w:rFonts w:ascii="Times New Roman" w:hAnsi="Times New Roman"/>
          <w:b/>
          <w:sz w:val="24"/>
          <w:u w:val="single"/>
        </w:rPr>
      </w:pPr>
    </w:p>
    <w:p w:rsidR="00FF789E" w:rsidRDefault="00FF789E" w:rsidP="00FF789E">
      <w:pPr>
        <w:spacing w:line="276" w:lineRule="auto"/>
        <w:jc w:val="both"/>
        <w:rPr>
          <w:rFonts w:ascii="Times New Roman" w:hAnsi="Times New Roman"/>
          <w:b/>
          <w:sz w:val="24"/>
          <w:u w:val="single"/>
        </w:rPr>
      </w:pPr>
    </w:p>
    <w:p w:rsidR="00FF789E" w:rsidRDefault="00FF789E" w:rsidP="00FF789E">
      <w:pPr>
        <w:spacing w:line="276" w:lineRule="auto"/>
        <w:jc w:val="both"/>
        <w:rPr>
          <w:rFonts w:ascii="Times New Roman" w:hAnsi="Times New Roman"/>
          <w:b/>
          <w:sz w:val="24"/>
          <w:u w:val="single"/>
        </w:rPr>
      </w:pPr>
    </w:p>
    <w:p w:rsidR="00FF789E" w:rsidRDefault="00FF789E" w:rsidP="00FF789E">
      <w:pPr>
        <w:spacing w:line="276" w:lineRule="auto"/>
        <w:jc w:val="center"/>
        <w:rPr>
          <w:rFonts w:ascii="Times New Roman" w:hAnsi="Times New Roman"/>
          <w:szCs w:val="32"/>
          <w:u w:val="single"/>
        </w:rPr>
      </w:pPr>
    </w:p>
    <w:p w:rsidR="00FF789E" w:rsidRDefault="00FF789E" w:rsidP="008D7C20">
      <w:pPr>
        <w:spacing w:line="276" w:lineRule="auto"/>
        <w:rPr>
          <w:rFonts w:ascii="Times New Roman" w:hAnsi="Times New Roman"/>
          <w:szCs w:val="32"/>
        </w:rPr>
      </w:pPr>
      <w:r w:rsidRPr="0011212A">
        <w:rPr>
          <w:rFonts w:ascii="Times New Roman" w:hAnsi="Times New Roman"/>
          <w:szCs w:val="32"/>
          <w:u w:val="single"/>
        </w:rPr>
        <w:t>Bibliographie</w:t>
      </w:r>
      <w:r w:rsidRPr="00155E2C">
        <w:rPr>
          <w:rFonts w:ascii="Times New Roman" w:hAnsi="Times New Roman"/>
          <w:szCs w:val="32"/>
        </w:rPr>
        <w:t> :</w:t>
      </w:r>
    </w:p>
    <w:p w:rsidR="00FF789E" w:rsidRDefault="00FF789E" w:rsidP="00FF789E">
      <w:pPr>
        <w:spacing w:line="276" w:lineRule="auto"/>
        <w:jc w:val="center"/>
        <w:rPr>
          <w:rFonts w:ascii="Times New Roman" w:hAnsi="Times New Roman"/>
          <w:szCs w:val="32"/>
        </w:rPr>
      </w:pPr>
    </w:p>
    <w:p w:rsidR="00FF789E" w:rsidRPr="0064131C" w:rsidRDefault="00FF789E" w:rsidP="00FF789E">
      <w:pPr>
        <w:numPr>
          <w:ilvl w:val="0"/>
          <w:numId w:val="26"/>
        </w:numPr>
        <w:spacing w:line="276" w:lineRule="auto"/>
        <w:jc w:val="both"/>
        <w:rPr>
          <w:rFonts w:ascii="Times New Roman" w:hAnsi="Times New Roman"/>
          <w:color w:val="1F4E79"/>
          <w:sz w:val="24"/>
        </w:rPr>
      </w:pPr>
      <w:r w:rsidRPr="0064131C">
        <w:rPr>
          <w:rFonts w:ascii="Times New Roman" w:hAnsi="Times New Roman"/>
          <w:color w:val="1F4E79"/>
          <w:sz w:val="24"/>
        </w:rPr>
        <w:t>https://www.legifrance.gouv.fr/eli/decret/2011/8/16/2011-968/jo/texte (revente des D.M d'occasion)</w:t>
      </w:r>
      <w:r>
        <w:rPr>
          <w:rFonts w:ascii="Times New Roman" w:hAnsi="Times New Roman"/>
          <w:color w:val="1F4E79"/>
          <w:sz w:val="24"/>
        </w:rPr>
        <w:t>.</w:t>
      </w:r>
    </w:p>
    <w:p w:rsidR="00FF789E" w:rsidRPr="00587570" w:rsidRDefault="009B38ED" w:rsidP="00FF789E">
      <w:pPr>
        <w:numPr>
          <w:ilvl w:val="0"/>
          <w:numId w:val="26"/>
        </w:numPr>
        <w:spacing w:line="276" w:lineRule="auto"/>
        <w:jc w:val="both"/>
        <w:rPr>
          <w:rFonts w:ascii="Times New Roman" w:hAnsi="Times New Roman"/>
          <w:color w:val="1F4E79"/>
          <w:sz w:val="24"/>
        </w:rPr>
      </w:pPr>
      <w:hyperlink r:id="rId26" w:history="1">
        <w:r w:rsidR="00FF789E" w:rsidRPr="00587570">
          <w:rPr>
            <w:rFonts w:ascii="Times New Roman" w:hAnsi="Times New Roman"/>
            <w:color w:val="1F4E79"/>
            <w:sz w:val="24"/>
          </w:rPr>
          <w:t>http://www.who.int/medical_devices/fr</w:t>
        </w:r>
      </w:hyperlink>
      <w:r w:rsidR="00FF789E" w:rsidRPr="00587570">
        <w:rPr>
          <w:rFonts w:ascii="Times New Roman" w:hAnsi="Times New Roman"/>
          <w:color w:val="1F4E79"/>
          <w:sz w:val="24"/>
        </w:rPr>
        <w:t xml:space="preserve"> : Développement de politiques relatives aux dispositifs médicaux.  Série technique de l’OMS sur les dispositifs médicaux</w:t>
      </w:r>
      <w:r w:rsidR="00FF789E">
        <w:rPr>
          <w:rFonts w:ascii="Times New Roman" w:hAnsi="Times New Roman"/>
          <w:color w:val="1F4E79"/>
          <w:sz w:val="24"/>
        </w:rPr>
        <w:t>.</w:t>
      </w:r>
    </w:p>
    <w:p w:rsidR="00FF789E" w:rsidRPr="00587570" w:rsidRDefault="00FF789E" w:rsidP="00FF789E">
      <w:pPr>
        <w:numPr>
          <w:ilvl w:val="0"/>
          <w:numId w:val="26"/>
        </w:numPr>
        <w:spacing w:line="276" w:lineRule="auto"/>
        <w:jc w:val="both"/>
        <w:rPr>
          <w:rFonts w:ascii="Times New Roman" w:hAnsi="Times New Roman"/>
          <w:color w:val="1F4E79"/>
          <w:sz w:val="24"/>
        </w:rPr>
      </w:pPr>
      <w:r w:rsidRPr="0064131C">
        <w:rPr>
          <w:rFonts w:ascii="Times New Roman" w:hAnsi="Times New Roman"/>
          <w:color w:val="1F4E79"/>
          <w:sz w:val="24"/>
        </w:rPr>
        <w:t>https://www.legifrance.gouv.fr/affichCodeArticle.do?cidTexte (prévention des pollutions: déchets)</w:t>
      </w:r>
    </w:p>
    <w:p w:rsidR="00FF789E" w:rsidRPr="0064131C" w:rsidRDefault="00FF789E" w:rsidP="00FF789E">
      <w:pPr>
        <w:numPr>
          <w:ilvl w:val="0"/>
          <w:numId w:val="26"/>
        </w:numPr>
        <w:spacing w:line="276" w:lineRule="auto"/>
        <w:jc w:val="both"/>
        <w:rPr>
          <w:rFonts w:ascii="Times New Roman" w:hAnsi="Times New Roman"/>
          <w:color w:val="1F4E79"/>
          <w:sz w:val="24"/>
        </w:rPr>
      </w:pPr>
      <w:r w:rsidRPr="0064131C">
        <w:rPr>
          <w:rFonts w:ascii="Times New Roman" w:hAnsi="Times New Roman"/>
          <w:color w:val="1F4E79"/>
          <w:sz w:val="24"/>
        </w:rPr>
        <w:t>https://www.legifrance.gouv.fr/affichTexte.do?cidTexte (déchets DEEE)</w:t>
      </w:r>
    </w:p>
    <w:p w:rsidR="00FF789E" w:rsidRPr="00587570" w:rsidRDefault="00FF789E" w:rsidP="00FF789E">
      <w:pPr>
        <w:numPr>
          <w:ilvl w:val="0"/>
          <w:numId w:val="26"/>
        </w:numPr>
        <w:spacing w:line="276" w:lineRule="auto"/>
        <w:jc w:val="both"/>
        <w:rPr>
          <w:rFonts w:ascii="Times New Roman" w:hAnsi="Times New Roman"/>
          <w:color w:val="1F4E79"/>
          <w:sz w:val="24"/>
        </w:rPr>
      </w:pPr>
      <w:r w:rsidRPr="0064131C">
        <w:rPr>
          <w:rFonts w:ascii="Times New Roman" w:hAnsi="Times New Roman"/>
          <w:color w:val="1F4E79"/>
          <w:sz w:val="24"/>
        </w:rPr>
        <w:t>http://www.who.int/fr/ (Organisation mondiale de la Santé: OMS)</w:t>
      </w:r>
    </w:p>
    <w:p w:rsidR="00FF789E" w:rsidRPr="00B339B5" w:rsidRDefault="00FF789E" w:rsidP="00FF789E">
      <w:pPr>
        <w:numPr>
          <w:ilvl w:val="0"/>
          <w:numId w:val="26"/>
        </w:numPr>
        <w:spacing w:line="276" w:lineRule="auto"/>
        <w:jc w:val="both"/>
        <w:rPr>
          <w:rFonts w:ascii="Times New Roman" w:hAnsi="Times New Roman"/>
          <w:color w:val="1F4E79"/>
          <w:sz w:val="24"/>
        </w:rPr>
      </w:pPr>
      <w:r w:rsidRPr="0064131C">
        <w:rPr>
          <w:rFonts w:ascii="Times New Roman" w:hAnsi="Times New Roman"/>
          <w:color w:val="1F4E79"/>
          <w:sz w:val="24"/>
        </w:rPr>
        <w:t>http://www.afe-eclairage.fr/docs/10426-ext.pdf. (achat et à la fin de vie des</w:t>
      </w:r>
      <w:r>
        <w:rPr>
          <w:rFonts w:ascii="Times New Roman" w:hAnsi="Times New Roman"/>
          <w:color w:val="1F4E79"/>
          <w:sz w:val="24"/>
        </w:rPr>
        <w:t xml:space="preserve"> </w:t>
      </w:r>
      <w:r w:rsidRPr="00587570">
        <w:rPr>
          <w:rFonts w:ascii="Times New Roman" w:hAnsi="Times New Roman"/>
          <w:color w:val="1F4E79"/>
          <w:sz w:val="24"/>
        </w:rPr>
        <w:t>équipements électriques et électroniques dans les services de l’État)</w:t>
      </w:r>
    </w:p>
    <w:p w:rsidR="00FF789E" w:rsidRPr="00587570" w:rsidRDefault="00FF789E" w:rsidP="00FF789E">
      <w:pPr>
        <w:numPr>
          <w:ilvl w:val="0"/>
          <w:numId w:val="26"/>
        </w:numPr>
        <w:spacing w:line="276" w:lineRule="auto"/>
        <w:jc w:val="both"/>
        <w:rPr>
          <w:rFonts w:ascii="Times New Roman" w:hAnsi="Times New Roman"/>
          <w:color w:val="1F4E79"/>
          <w:sz w:val="24"/>
          <w:lang w:val="en-US"/>
        </w:rPr>
      </w:pPr>
      <w:r w:rsidRPr="0064131C">
        <w:rPr>
          <w:rFonts w:ascii="Times New Roman" w:hAnsi="Times New Roman"/>
          <w:color w:val="1F4E79"/>
          <w:sz w:val="24"/>
        </w:rPr>
        <w:t xml:space="preserve">IMBAUD, C. Les pratiques biomédicales hospitalières en Allemagne: L’exemple du CHU de Hambourg. </w:t>
      </w:r>
      <w:r w:rsidRPr="00AD1F30">
        <w:rPr>
          <w:rFonts w:ascii="Times New Roman" w:hAnsi="Times New Roman"/>
          <w:color w:val="1F4E79"/>
          <w:sz w:val="24"/>
          <w:lang w:val="en-US"/>
        </w:rPr>
        <w:t>IRBM news, 2008, vol. 29, no 5, p. 12-26.</w:t>
      </w:r>
    </w:p>
    <w:p w:rsidR="00FF789E" w:rsidRPr="00AD1F30" w:rsidRDefault="00FF789E" w:rsidP="00FF789E">
      <w:pPr>
        <w:numPr>
          <w:ilvl w:val="0"/>
          <w:numId w:val="26"/>
        </w:numPr>
        <w:spacing w:line="276" w:lineRule="auto"/>
        <w:jc w:val="both"/>
        <w:rPr>
          <w:rFonts w:ascii="Times New Roman" w:hAnsi="Times New Roman"/>
          <w:color w:val="1F4E79"/>
          <w:sz w:val="24"/>
          <w:lang w:val="en-US"/>
        </w:rPr>
      </w:pPr>
      <w:r w:rsidRPr="00AD1F30">
        <w:rPr>
          <w:rFonts w:ascii="Times New Roman" w:hAnsi="Times New Roman"/>
          <w:color w:val="1F4E79"/>
          <w:sz w:val="24"/>
          <w:lang w:val="en-US"/>
        </w:rPr>
        <w:t>http://value-medical.fr/.</w:t>
      </w:r>
    </w:p>
    <w:p w:rsidR="00FF789E" w:rsidRPr="00AD1F30" w:rsidRDefault="00FF789E" w:rsidP="00FF789E">
      <w:pPr>
        <w:numPr>
          <w:ilvl w:val="0"/>
          <w:numId w:val="26"/>
        </w:numPr>
        <w:spacing w:line="276" w:lineRule="auto"/>
        <w:jc w:val="both"/>
        <w:rPr>
          <w:rFonts w:ascii="Times New Roman" w:hAnsi="Times New Roman"/>
          <w:color w:val="1F4E79"/>
          <w:sz w:val="24"/>
          <w:lang w:val="en-US"/>
        </w:rPr>
      </w:pPr>
      <w:r w:rsidRPr="00AD1F30">
        <w:rPr>
          <w:rFonts w:ascii="Times New Roman" w:hAnsi="Times New Roman"/>
          <w:color w:val="1F4E79"/>
          <w:sz w:val="24"/>
          <w:lang w:val="en-US"/>
        </w:rPr>
        <w:t>http://www.humatem.org/</w:t>
      </w:r>
    </w:p>
    <w:p w:rsidR="00FF789E" w:rsidRPr="0064131C" w:rsidRDefault="00FF789E" w:rsidP="00FF789E">
      <w:pPr>
        <w:numPr>
          <w:ilvl w:val="0"/>
          <w:numId w:val="26"/>
        </w:numPr>
        <w:spacing w:line="276" w:lineRule="auto"/>
        <w:jc w:val="both"/>
        <w:rPr>
          <w:rFonts w:ascii="Times New Roman" w:hAnsi="Times New Roman"/>
          <w:color w:val="1F4E79"/>
          <w:sz w:val="24"/>
        </w:rPr>
      </w:pPr>
      <w:r w:rsidRPr="0064131C">
        <w:rPr>
          <w:rFonts w:ascii="Times New Roman" w:hAnsi="Times New Roman"/>
          <w:color w:val="1F4E79"/>
          <w:sz w:val="24"/>
        </w:rPr>
        <w:t>http://www.recylum.com/.</w:t>
      </w:r>
    </w:p>
    <w:p w:rsidR="00FF789E" w:rsidRDefault="00FF789E" w:rsidP="00FF789E">
      <w:pPr>
        <w:spacing w:line="276" w:lineRule="auto"/>
        <w:jc w:val="both"/>
        <w:rPr>
          <w:rFonts w:ascii="Times New Roman" w:hAnsi="Times New Roman"/>
          <w:szCs w:val="32"/>
        </w:rPr>
      </w:pPr>
    </w:p>
    <w:p w:rsidR="00FF789E" w:rsidRDefault="00FF789E" w:rsidP="00FF789E">
      <w:pPr>
        <w:spacing w:line="276" w:lineRule="auto"/>
        <w:jc w:val="center"/>
        <w:rPr>
          <w:rFonts w:ascii="Times New Roman" w:hAnsi="Times New Roman"/>
          <w:szCs w:val="32"/>
        </w:rPr>
      </w:pPr>
    </w:p>
    <w:p w:rsidR="00FF789E" w:rsidRDefault="00FF789E" w:rsidP="00FF789E">
      <w:pPr>
        <w:spacing w:line="276" w:lineRule="auto"/>
        <w:jc w:val="both"/>
        <w:rPr>
          <w:rFonts w:ascii="Times New Roman" w:hAnsi="Times New Roman"/>
          <w:szCs w:val="32"/>
        </w:rPr>
      </w:pPr>
      <w:r>
        <w:rPr>
          <w:rFonts w:ascii="Times New Roman" w:hAnsi="Times New Roman"/>
          <w:szCs w:val="32"/>
        </w:rPr>
        <w:br w:type="page"/>
      </w:r>
    </w:p>
    <w:p w:rsidR="008D7C20" w:rsidRDefault="008D7C20" w:rsidP="00FF789E">
      <w:pPr>
        <w:spacing w:line="276" w:lineRule="auto"/>
        <w:jc w:val="center"/>
        <w:rPr>
          <w:rFonts w:ascii="Times New Roman" w:hAnsi="Times New Roman"/>
          <w:b/>
          <w:sz w:val="24"/>
          <w:u w:val="single"/>
        </w:rPr>
      </w:pPr>
    </w:p>
    <w:p w:rsidR="00FF789E" w:rsidRDefault="00FF789E" w:rsidP="00FF789E">
      <w:pPr>
        <w:spacing w:line="276" w:lineRule="auto"/>
        <w:jc w:val="center"/>
        <w:rPr>
          <w:rFonts w:ascii="Times New Roman" w:hAnsi="Times New Roman"/>
          <w:b/>
          <w:sz w:val="24"/>
          <w:u w:val="single"/>
        </w:rPr>
      </w:pPr>
      <w:r>
        <w:rPr>
          <w:rFonts w:ascii="Times New Roman" w:hAnsi="Times New Roman"/>
          <w:b/>
          <w:sz w:val="24"/>
          <w:u w:val="single"/>
        </w:rPr>
        <w:t>ANNEXES</w:t>
      </w:r>
    </w:p>
    <w:p w:rsidR="00FF789E" w:rsidRPr="00587570" w:rsidRDefault="00FF789E" w:rsidP="00FF789E">
      <w:pPr>
        <w:spacing w:line="276" w:lineRule="auto"/>
        <w:jc w:val="center"/>
        <w:rPr>
          <w:rFonts w:ascii="Times New Roman" w:hAnsi="Times New Roman"/>
          <w:b/>
          <w:sz w:val="24"/>
          <w:u w:val="single"/>
        </w:rPr>
      </w:pPr>
    </w:p>
    <w:p w:rsidR="00FF789E" w:rsidRDefault="00FF789E" w:rsidP="00FF789E">
      <w:pPr>
        <w:spacing w:line="276" w:lineRule="auto"/>
        <w:rPr>
          <w:noProof/>
          <w:lang w:eastAsia="fr-FR"/>
        </w:rPr>
      </w:pPr>
      <w:r w:rsidRPr="009A1417">
        <w:rPr>
          <w:noProof/>
          <w:lang w:eastAsia="fr-FR"/>
        </w:rPr>
        <w:drawing>
          <wp:inline distT="0" distB="0" distL="0" distR="0">
            <wp:extent cx="5762625" cy="3324225"/>
            <wp:effectExtent l="0" t="0" r="9525" b="9525"/>
            <wp:docPr id="2" name="Image 2" descr="C:\Users\Djino\Desktop\QQOQ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Djino\Desktop\QQOQCP.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2625" cy="3324225"/>
                    </a:xfrm>
                    <a:prstGeom prst="rect">
                      <a:avLst/>
                    </a:prstGeom>
                    <a:noFill/>
                    <a:ln>
                      <a:noFill/>
                    </a:ln>
                  </pic:spPr>
                </pic:pic>
              </a:graphicData>
            </a:graphic>
          </wp:inline>
        </w:drawing>
      </w:r>
    </w:p>
    <w:p w:rsidR="00FF789E" w:rsidRPr="00A56A2E" w:rsidRDefault="00FF789E" w:rsidP="00FF789E">
      <w:pPr>
        <w:pStyle w:val="Paragraphedeliste"/>
        <w:ind w:left="0"/>
        <w:jc w:val="center"/>
        <w:rPr>
          <w:rFonts w:ascii="Times New Roman" w:hAnsi="Times New Roman"/>
          <w:b/>
          <w:sz w:val="28"/>
          <w:szCs w:val="28"/>
          <w:u w:val="single"/>
        </w:rPr>
      </w:pPr>
      <w:r w:rsidRPr="00A56A2E">
        <w:rPr>
          <w:rFonts w:ascii="Times New Roman" w:hAnsi="Times New Roman"/>
          <w:b/>
          <w:sz w:val="28"/>
          <w:szCs w:val="28"/>
          <w:u w:val="single"/>
        </w:rPr>
        <w:t>QQOQCP (Outil qualité)</w:t>
      </w:r>
    </w:p>
    <w:p w:rsidR="00FF789E" w:rsidRDefault="00FF789E" w:rsidP="00FF789E">
      <w:pPr>
        <w:spacing w:line="276" w:lineRule="auto"/>
        <w:rPr>
          <w:noProof/>
          <w:lang w:eastAsia="fr-FR"/>
        </w:rPr>
      </w:pPr>
    </w:p>
    <w:p w:rsidR="00FF789E" w:rsidRDefault="00FF789E" w:rsidP="00FF789E">
      <w:pPr>
        <w:spacing w:line="276" w:lineRule="auto"/>
        <w:rPr>
          <w:rFonts w:ascii="Times New Roman" w:hAnsi="Times New Roman"/>
          <w:b/>
          <w:noProof/>
          <w:sz w:val="24"/>
          <w:lang w:eastAsia="fr-FR"/>
        </w:rPr>
      </w:pPr>
      <w:r w:rsidRPr="0011212A">
        <w:rPr>
          <w:rFonts w:ascii="Times New Roman" w:hAnsi="Times New Roman"/>
          <w:b/>
          <w:noProof/>
          <w:sz w:val="24"/>
          <w:lang w:eastAsia="fr-FR"/>
        </w:rPr>
        <w:drawing>
          <wp:inline distT="0" distB="0" distL="0" distR="0">
            <wp:extent cx="6276975" cy="37052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76975" cy="3705225"/>
                    </a:xfrm>
                    <a:prstGeom prst="rect">
                      <a:avLst/>
                    </a:prstGeom>
                    <a:noFill/>
                    <a:ln>
                      <a:noFill/>
                    </a:ln>
                  </pic:spPr>
                </pic:pic>
              </a:graphicData>
            </a:graphic>
          </wp:inline>
        </w:drawing>
      </w:r>
    </w:p>
    <w:p w:rsidR="00ED62F1" w:rsidRDefault="00FF789E" w:rsidP="00FF789E">
      <w:pPr>
        <w:spacing w:line="276" w:lineRule="auto"/>
        <w:jc w:val="center"/>
        <w:rPr>
          <w:rFonts w:ascii="Times New Roman" w:hAnsi="Times New Roman"/>
          <w:b/>
          <w:sz w:val="24"/>
          <w:u w:val="single"/>
        </w:rPr>
      </w:pPr>
      <w:r w:rsidRPr="00A56A2E">
        <w:rPr>
          <w:rFonts w:ascii="Times New Roman" w:hAnsi="Times New Roman"/>
          <w:b/>
          <w:sz w:val="24"/>
          <w:u w:val="single"/>
        </w:rPr>
        <w:t>PLAN DYNAMIQUE STRATEGIQUE</w:t>
      </w:r>
    </w:p>
    <w:p w:rsidR="00ED62F1" w:rsidRDefault="00ED62F1">
      <w:pPr>
        <w:spacing w:after="160" w:line="259" w:lineRule="auto"/>
        <w:rPr>
          <w:rFonts w:ascii="Times New Roman" w:hAnsi="Times New Roman"/>
          <w:b/>
          <w:sz w:val="24"/>
          <w:u w:val="single"/>
        </w:rPr>
      </w:pPr>
      <w:r>
        <w:rPr>
          <w:rFonts w:ascii="Times New Roman" w:hAnsi="Times New Roman"/>
          <w:b/>
          <w:sz w:val="24"/>
          <w:u w:val="single"/>
        </w:rPr>
        <w:br w:type="page"/>
      </w:r>
    </w:p>
    <w:p w:rsidR="00ED62F1" w:rsidRDefault="00ED62F1" w:rsidP="00ED62F1">
      <w:pPr>
        <w:pStyle w:val="Sansinterligne"/>
        <w:spacing w:line="276" w:lineRule="auto"/>
        <w:jc w:val="both"/>
        <w:rPr>
          <w:rFonts w:ascii="Verdana" w:hAnsi="Verdana"/>
          <w:b/>
          <w:color w:val="000000"/>
          <w:sz w:val="24"/>
          <w:u w:val="single"/>
        </w:rPr>
      </w:pPr>
    </w:p>
    <w:p w:rsidR="00ED62F1" w:rsidRDefault="00ED62F1" w:rsidP="00ED62F1">
      <w:pPr>
        <w:pStyle w:val="Sansinterligne"/>
        <w:spacing w:line="276" w:lineRule="auto"/>
        <w:jc w:val="both"/>
        <w:rPr>
          <w:rFonts w:ascii="Verdana" w:hAnsi="Verdana"/>
          <w:b/>
          <w:color w:val="000000"/>
          <w:sz w:val="24"/>
          <w:u w:val="single"/>
        </w:rPr>
      </w:pPr>
    </w:p>
    <w:p w:rsidR="00D30DC4" w:rsidRDefault="00D30DC4" w:rsidP="00ED62F1">
      <w:pPr>
        <w:pStyle w:val="Sansinterligne"/>
        <w:spacing w:line="276" w:lineRule="auto"/>
        <w:jc w:val="both"/>
        <w:rPr>
          <w:rFonts w:ascii="Verdana" w:hAnsi="Verdana"/>
          <w:b/>
          <w:color w:val="000000"/>
          <w:sz w:val="24"/>
          <w:u w:val="single"/>
        </w:rPr>
      </w:pPr>
    </w:p>
    <w:p w:rsidR="00D30DC4" w:rsidRDefault="00D30DC4" w:rsidP="00ED62F1">
      <w:pPr>
        <w:pStyle w:val="Sansinterligne"/>
        <w:spacing w:line="276" w:lineRule="auto"/>
        <w:jc w:val="both"/>
        <w:rPr>
          <w:rFonts w:ascii="Verdana" w:hAnsi="Verdana"/>
          <w:b/>
          <w:color w:val="000000"/>
          <w:sz w:val="24"/>
          <w:u w:val="single"/>
        </w:rPr>
      </w:pPr>
    </w:p>
    <w:p w:rsidR="00D30DC4" w:rsidRDefault="00D30DC4" w:rsidP="00ED62F1">
      <w:pPr>
        <w:pStyle w:val="Sansinterligne"/>
        <w:spacing w:line="276" w:lineRule="auto"/>
        <w:jc w:val="both"/>
        <w:rPr>
          <w:rFonts w:ascii="Verdana" w:hAnsi="Verdana"/>
          <w:b/>
          <w:color w:val="000000"/>
          <w:sz w:val="24"/>
          <w:u w:val="single"/>
        </w:rPr>
      </w:pPr>
    </w:p>
    <w:p w:rsidR="00ED62F1" w:rsidRPr="00C809F3" w:rsidRDefault="00ED62F1" w:rsidP="00ED62F1">
      <w:pPr>
        <w:pStyle w:val="Sansinterligne"/>
        <w:spacing w:line="276" w:lineRule="auto"/>
        <w:jc w:val="both"/>
        <w:rPr>
          <w:rFonts w:ascii="Verdana" w:hAnsi="Verdana"/>
          <w:b/>
          <w:color w:val="000000"/>
          <w:sz w:val="24"/>
        </w:rPr>
      </w:pPr>
      <w:r w:rsidRPr="00C809F3">
        <w:rPr>
          <w:rFonts w:ascii="Verdana" w:hAnsi="Verdana"/>
          <w:b/>
          <w:color w:val="000000"/>
          <w:sz w:val="24"/>
          <w:u w:val="single"/>
        </w:rPr>
        <w:t>Résumé</w:t>
      </w:r>
      <w:r w:rsidRPr="007E418D">
        <w:rPr>
          <w:rFonts w:ascii="Verdana" w:hAnsi="Verdana"/>
          <w:b/>
          <w:color w:val="000000"/>
          <w:sz w:val="24"/>
        </w:rPr>
        <w:t> :</w:t>
      </w:r>
      <w:r w:rsidRPr="00C809F3">
        <w:rPr>
          <w:rFonts w:ascii="Verdana" w:hAnsi="Verdana"/>
          <w:b/>
          <w:color w:val="000000"/>
          <w:sz w:val="24"/>
        </w:rPr>
        <w:t xml:space="preserve"> </w:t>
      </w:r>
    </w:p>
    <w:p w:rsidR="00ED62F1" w:rsidRPr="00C809F3" w:rsidRDefault="00ED62F1" w:rsidP="00ED62F1">
      <w:pPr>
        <w:pStyle w:val="Sansinterligne"/>
        <w:spacing w:line="276" w:lineRule="auto"/>
        <w:jc w:val="both"/>
        <w:rPr>
          <w:rFonts w:ascii="Verdana" w:hAnsi="Verdana"/>
          <w:b/>
          <w:color w:val="000000"/>
          <w:sz w:val="24"/>
        </w:rPr>
      </w:pPr>
    </w:p>
    <w:p w:rsidR="00ED62F1" w:rsidRPr="00C809F3" w:rsidRDefault="00ED62F1" w:rsidP="00ED62F1">
      <w:pPr>
        <w:spacing w:line="276" w:lineRule="auto"/>
        <w:jc w:val="both"/>
        <w:rPr>
          <w:rFonts w:ascii="Times New Roman" w:hAnsi="Times New Roman"/>
          <w:color w:val="000000"/>
          <w:sz w:val="24"/>
        </w:rPr>
      </w:pPr>
      <w:r w:rsidRPr="00C809F3">
        <w:rPr>
          <w:rFonts w:ascii="Times New Roman" w:hAnsi="Times New Roman"/>
          <w:color w:val="000000"/>
          <w:sz w:val="24"/>
        </w:rPr>
        <w:t>La sécurité</w:t>
      </w:r>
      <w:r>
        <w:rPr>
          <w:rFonts w:ascii="Times New Roman" w:hAnsi="Times New Roman"/>
          <w:color w:val="000000"/>
          <w:sz w:val="24"/>
        </w:rPr>
        <w:t xml:space="preserve"> des patients</w:t>
      </w:r>
      <w:r w:rsidRPr="00C809F3">
        <w:rPr>
          <w:rFonts w:ascii="Times New Roman" w:hAnsi="Times New Roman"/>
          <w:color w:val="000000"/>
          <w:sz w:val="24"/>
        </w:rPr>
        <w:t xml:space="preserve"> et la qualité des soins </w:t>
      </w:r>
      <w:r>
        <w:rPr>
          <w:rFonts w:ascii="Times New Roman" w:hAnsi="Times New Roman"/>
          <w:color w:val="000000"/>
          <w:sz w:val="24"/>
        </w:rPr>
        <w:t>fournis</w:t>
      </w:r>
      <w:r w:rsidRPr="00C809F3">
        <w:rPr>
          <w:rFonts w:ascii="Times New Roman" w:hAnsi="Times New Roman"/>
          <w:color w:val="000000"/>
          <w:sz w:val="24"/>
        </w:rPr>
        <w:t xml:space="preserve"> sont des préoccupations pour tout établissement de santé. </w:t>
      </w:r>
    </w:p>
    <w:p w:rsidR="00ED62F1" w:rsidRPr="00C809F3" w:rsidRDefault="00ED62F1" w:rsidP="00ED62F1">
      <w:pPr>
        <w:spacing w:line="276" w:lineRule="auto"/>
        <w:jc w:val="both"/>
        <w:rPr>
          <w:rFonts w:ascii="Times New Roman" w:hAnsi="Times New Roman"/>
          <w:color w:val="000000"/>
          <w:sz w:val="24"/>
        </w:rPr>
      </w:pPr>
      <w:r w:rsidRPr="00C809F3">
        <w:rPr>
          <w:rFonts w:ascii="Times New Roman" w:hAnsi="Times New Roman"/>
          <w:color w:val="000000"/>
          <w:sz w:val="24"/>
        </w:rPr>
        <w:t>Pour garantir cette</w:t>
      </w:r>
      <w:r>
        <w:rPr>
          <w:rFonts w:ascii="Times New Roman" w:hAnsi="Times New Roman"/>
          <w:color w:val="000000"/>
          <w:sz w:val="24"/>
        </w:rPr>
        <w:t xml:space="preserve"> sécurité il faut mettre à </w:t>
      </w:r>
      <w:r w:rsidRPr="00C809F3">
        <w:rPr>
          <w:rFonts w:ascii="Times New Roman" w:hAnsi="Times New Roman"/>
          <w:color w:val="000000"/>
          <w:sz w:val="24"/>
        </w:rPr>
        <w:t xml:space="preserve">disposition des services de soins des dispositifs médicaux fiables. </w:t>
      </w:r>
    </w:p>
    <w:p w:rsidR="00ED62F1" w:rsidRPr="00C809F3" w:rsidRDefault="00ED62F1" w:rsidP="00ED62F1">
      <w:pPr>
        <w:spacing w:line="276" w:lineRule="auto"/>
        <w:jc w:val="both"/>
        <w:rPr>
          <w:rFonts w:ascii="Times New Roman" w:hAnsi="Times New Roman"/>
          <w:color w:val="000000"/>
          <w:sz w:val="24"/>
        </w:rPr>
      </w:pPr>
      <w:r w:rsidRPr="00C809F3">
        <w:rPr>
          <w:rFonts w:ascii="Times New Roman" w:hAnsi="Times New Roman"/>
          <w:color w:val="000000"/>
          <w:sz w:val="24"/>
        </w:rPr>
        <w:t xml:space="preserve">La fiabilité d’un dispositif dépend des opérations de maintenance que subit ce dispositif depuis sa mise </w:t>
      </w:r>
      <w:r>
        <w:rPr>
          <w:rFonts w:ascii="Times New Roman" w:hAnsi="Times New Roman"/>
          <w:color w:val="000000"/>
          <w:sz w:val="24"/>
        </w:rPr>
        <w:t>en service jusqu’à sa mise en ré</w:t>
      </w:r>
      <w:r w:rsidRPr="00C809F3">
        <w:rPr>
          <w:rFonts w:ascii="Times New Roman" w:hAnsi="Times New Roman"/>
          <w:color w:val="000000"/>
          <w:sz w:val="24"/>
        </w:rPr>
        <w:t xml:space="preserve">forme. </w:t>
      </w:r>
    </w:p>
    <w:p w:rsidR="00ED62F1" w:rsidRPr="00C809F3" w:rsidRDefault="00ED62F1" w:rsidP="00ED62F1">
      <w:pPr>
        <w:spacing w:line="276" w:lineRule="auto"/>
        <w:jc w:val="both"/>
        <w:rPr>
          <w:rFonts w:ascii="Times New Roman" w:hAnsi="Times New Roman"/>
          <w:color w:val="000000"/>
          <w:sz w:val="24"/>
        </w:rPr>
      </w:pPr>
      <w:r w:rsidRPr="00C809F3">
        <w:rPr>
          <w:rFonts w:ascii="Times New Roman" w:hAnsi="Times New Roman"/>
          <w:color w:val="000000"/>
          <w:sz w:val="24"/>
        </w:rPr>
        <w:t xml:space="preserve">Ces opérations doivent être enregistrées dans un document papier ou support informatique pour la traçabilité afin de déterminer sous certains critères qu’un dispositif est en fin vie, et voir les réglementations, les différentes voies de reformes et la responsabilité </w:t>
      </w:r>
      <w:r>
        <w:rPr>
          <w:rFonts w:ascii="Times New Roman" w:hAnsi="Times New Roman"/>
          <w:color w:val="000000"/>
          <w:sz w:val="24"/>
        </w:rPr>
        <w:t xml:space="preserve">qui incombe au </w:t>
      </w:r>
      <w:r w:rsidRPr="00C809F3">
        <w:rPr>
          <w:rFonts w:ascii="Times New Roman" w:hAnsi="Times New Roman"/>
          <w:color w:val="000000"/>
          <w:sz w:val="24"/>
        </w:rPr>
        <w:t>service biomédical.</w:t>
      </w:r>
    </w:p>
    <w:p w:rsidR="00ED62F1" w:rsidRDefault="00ED62F1" w:rsidP="00ED62F1">
      <w:pPr>
        <w:spacing w:line="276" w:lineRule="auto"/>
        <w:jc w:val="both"/>
        <w:rPr>
          <w:rFonts w:ascii="Verdana" w:hAnsi="Verdana"/>
          <w:color w:val="000000"/>
          <w:sz w:val="24"/>
          <w:u w:val="single"/>
        </w:rPr>
      </w:pPr>
    </w:p>
    <w:p w:rsidR="00D30DC4" w:rsidRDefault="00D30DC4" w:rsidP="00ED62F1">
      <w:pPr>
        <w:spacing w:line="276" w:lineRule="auto"/>
        <w:jc w:val="both"/>
        <w:rPr>
          <w:rFonts w:ascii="Verdana" w:hAnsi="Verdana"/>
          <w:color w:val="000000"/>
          <w:sz w:val="24"/>
          <w:u w:val="single"/>
        </w:rPr>
      </w:pPr>
    </w:p>
    <w:p w:rsidR="00D30DC4" w:rsidRPr="00C809F3" w:rsidRDefault="00D30DC4" w:rsidP="00ED62F1">
      <w:pPr>
        <w:spacing w:line="276" w:lineRule="auto"/>
        <w:jc w:val="both"/>
        <w:rPr>
          <w:rFonts w:ascii="Verdana" w:hAnsi="Verdana"/>
          <w:color w:val="000000"/>
          <w:sz w:val="24"/>
          <w:u w:val="single"/>
        </w:rPr>
      </w:pPr>
    </w:p>
    <w:p w:rsidR="00ED62F1" w:rsidRDefault="00ED62F1" w:rsidP="00ED62F1">
      <w:pPr>
        <w:spacing w:line="276" w:lineRule="auto"/>
        <w:jc w:val="both"/>
        <w:rPr>
          <w:rFonts w:ascii="Verdana" w:hAnsi="Verdana"/>
          <w:b/>
          <w:color w:val="000000"/>
          <w:sz w:val="24"/>
          <w:u w:val="single"/>
          <w:lang w:val="en-US"/>
        </w:rPr>
      </w:pPr>
      <w:r w:rsidRPr="00C809F3">
        <w:rPr>
          <w:rFonts w:ascii="Verdana" w:hAnsi="Verdana"/>
          <w:b/>
          <w:color w:val="000000"/>
          <w:sz w:val="24"/>
          <w:u w:val="single"/>
          <w:lang w:val="en-US"/>
        </w:rPr>
        <w:t>Abstract</w:t>
      </w:r>
      <w:r w:rsidRPr="007E418D">
        <w:rPr>
          <w:rFonts w:ascii="Verdana" w:hAnsi="Verdana"/>
          <w:b/>
          <w:color w:val="000000"/>
          <w:sz w:val="24"/>
          <w:lang w:val="en-US"/>
        </w:rPr>
        <w:t>:</w:t>
      </w:r>
    </w:p>
    <w:p w:rsidR="00ED62F1" w:rsidRDefault="00ED62F1" w:rsidP="00ED62F1">
      <w:pPr>
        <w:spacing w:line="276" w:lineRule="auto"/>
        <w:jc w:val="both"/>
        <w:rPr>
          <w:rFonts w:ascii="Verdana" w:hAnsi="Verdana"/>
          <w:b/>
          <w:color w:val="000000"/>
          <w:sz w:val="24"/>
          <w:u w:val="single"/>
          <w:lang w:val="en-US"/>
        </w:rPr>
      </w:pPr>
    </w:p>
    <w:p w:rsidR="00ED62F1" w:rsidRDefault="00ED62F1" w:rsidP="00ED62F1">
      <w:pPr>
        <w:spacing w:line="276" w:lineRule="auto"/>
        <w:jc w:val="both"/>
        <w:rPr>
          <w:rFonts w:ascii="Times New Roman" w:hAnsi="Times New Roman"/>
          <w:color w:val="000000"/>
          <w:sz w:val="24"/>
          <w:lang w:val="en-US"/>
        </w:rPr>
      </w:pPr>
      <w:r w:rsidRPr="000B38D0">
        <w:rPr>
          <w:rFonts w:ascii="Times New Roman" w:hAnsi="Times New Roman"/>
          <w:color w:val="000000"/>
          <w:sz w:val="24"/>
          <w:lang w:val="en-US"/>
        </w:rPr>
        <w:t>Patient safety and quality of care are concer</w:t>
      </w:r>
      <w:r>
        <w:rPr>
          <w:rFonts w:ascii="Times New Roman" w:hAnsi="Times New Roman"/>
          <w:color w:val="000000"/>
          <w:sz w:val="24"/>
          <w:lang w:val="en-US"/>
        </w:rPr>
        <w:t>ns for any healthcare facility t</w:t>
      </w:r>
      <w:r w:rsidRPr="000B38D0">
        <w:rPr>
          <w:rFonts w:ascii="Times New Roman" w:hAnsi="Times New Roman"/>
          <w:color w:val="000000"/>
          <w:sz w:val="24"/>
          <w:lang w:val="en-US"/>
        </w:rPr>
        <w:t>o ensure that security must make available reliable care services medical devices.</w:t>
      </w:r>
    </w:p>
    <w:p w:rsidR="00ED62F1" w:rsidRDefault="00ED62F1" w:rsidP="00ED62F1">
      <w:pPr>
        <w:spacing w:line="276" w:lineRule="auto"/>
        <w:jc w:val="both"/>
        <w:rPr>
          <w:rFonts w:ascii="Times New Roman" w:hAnsi="Times New Roman"/>
          <w:color w:val="000000"/>
          <w:sz w:val="24"/>
          <w:lang w:val="en-US"/>
        </w:rPr>
      </w:pPr>
    </w:p>
    <w:p w:rsidR="00ED62F1" w:rsidRDefault="00ED62F1" w:rsidP="00ED62F1">
      <w:pPr>
        <w:spacing w:line="276" w:lineRule="auto"/>
        <w:jc w:val="both"/>
        <w:rPr>
          <w:rFonts w:ascii="Times New Roman" w:hAnsi="Times New Roman"/>
          <w:color w:val="000000"/>
          <w:sz w:val="24"/>
          <w:lang w:val="en-US"/>
        </w:rPr>
      </w:pPr>
      <w:r w:rsidRPr="000B38D0">
        <w:rPr>
          <w:rFonts w:ascii="Times New Roman" w:hAnsi="Times New Roman"/>
          <w:color w:val="000000"/>
          <w:sz w:val="24"/>
          <w:lang w:val="en-US"/>
        </w:rPr>
        <w:t>The reliability of a device depends on the maintenance that undergoes this device since its commissioning until released for reform.</w:t>
      </w:r>
    </w:p>
    <w:p w:rsidR="00ED62F1" w:rsidRDefault="00ED62F1" w:rsidP="00ED62F1">
      <w:pPr>
        <w:spacing w:line="276" w:lineRule="auto"/>
        <w:jc w:val="both"/>
        <w:rPr>
          <w:rFonts w:ascii="Times New Roman" w:hAnsi="Times New Roman"/>
          <w:color w:val="000000"/>
          <w:sz w:val="24"/>
          <w:lang w:val="en-US"/>
        </w:rPr>
      </w:pPr>
    </w:p>
    <w:p w:rsidR="00ED62F1" w:rsidRPr="000B38D0" w:rsidRDefault="00ED62F1" w:rsidP="00ED62F1">
      <w:pPr>
        <w:spacing w:line="276" w:lineRule="auto"/>
        <w:jc w:val="both"/>
        <w:rPr>
          <w:rFonts w:ascii="Times New Roman" w:hAnsi="Times New Roman"/>
          <w:color w:val="000000"/>
          <w:sz w:val="24"/>
          <w:lang w:val="en-US"/>
        </w:rPr>
      </w:pPr>
      <w:r w:rsidRPr="000B38D0">
        <w:rPr>
          <w:rFonts w:ascii="Times New Roman" w:hAnsi="Times New Roman"/>
          <w:color w:val="000000"/>
          <w:sz w:val="24"/>
          <w:lang w:val="en-US"/>
        </w:rPr>
        <w:t>These operations must be recorded in a paper or computer document traceability to determine under certain criteria that a device is ultimately life, and see the regulations, the different ways of reforms and the responsibility of the biomedical service.</w:t>
      </w:r>
    </w:p>
    <w:p w:rsidR="00FF789E" w:rsidRPr="00ED62F1" w:rsidRDefault="00FF789E" w:rsidP="00FF789E">
      <w:pPr>
        <w:spacing w:line="276" w:lineRule="auto"/>
        <w:jc w:val="center"/>
        <w:rPr>
          <w:rFonts w:ascii="Times New Roman" w:hAnsi="Times New Roman"/>
          <w:szCs w:val="32"/>
          <w:u w:val="single"/>
          <w:lang w:val="en-US"/>
        </w:rPr>
      </w:pPr>
    </w:p>
    <w:p w:rsidR="00C50BB0" w:rsidRPr="00ED62F1" w:rsidRDefault="00C50BB0">
      <w:pPr>
        <w:rPr>
          <w:lang w:val="en-US"/>
        </w:rPr>
      </w:pPr>
    </w:p>
    <w:sectPr w:rsidR="00C50BB0" w:rsidRPr="00ED62F1" w:rsidSect="00FF789E">
      <w:headerReference w:type="default" r:id="rId29"/>
      <w:footerReference w:type="default" r:id="rId30"/>
      <w:pgSz w:w="11906" w:h="16838" w:code="9"/>
      <w:pgMar w:top="1417" w:right="1417" w:bottom="1417" w:left="1417" w:header="510" w:footer="1077" w:gutter="0"/>
      <w:pgNumType w:start="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BB0" w:rsidRDefault="00C50BB0" w:rsidP="00FF789E">
      <w:r>
        <w:separator/>
      </w:r>
    </w:p>
  </w:endnote>
  <w:endnote w:type="continuationSeparator" w:id="0">
    <w:p w:rsidR="00C50BB0" w:rsidRDefault="00C50BB0" w:rsidP="00FF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TradeGothic">
    <w:altName w:val="TradeGoth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BB0" w:rsidRPr="006277CC" w:rsidRDefault="00C50BB0" w:rsidP="00C50BB0">
    <w:pPr>
      <w:pStyle w:val="Pieddepage"/>
      <w:jc w:val="right"/>
    </w:pPr>
    <w:r w:rsidRPr="00B76553">
      <w:rPr>
        <w:b/>
        <w:bCs/>
        <w:sz w:val="28"/>
        <w:szCs w:val="28"/>
      </w:rPr>
      <w:t>R</w:t>
    </w:r>
    <w:r>
      <w:rPr>
        <w:b/>
        <w:bCs/>
        <w:sz w:val="28"/>
        <w:szCs w:val="28"/>
      </w:rPr>
      <w:t>éalisé par : C.CHERITAT</w:t>
    </w:r>
    <w:r w:rsidRPr="00B76553">
      <w:rPr>
        <w:b/>
        <w:bCs/>
        <w:sz w:val="28"/>
        <w:szCs w:val="28"/>
      </w:rPr>
      <w:t xml:space="preserve"> / S.D’ALME</w:t>
    </w:r>
    <w:r>
      <w:rPr>
        <w:b/>
        <w:bCs/>
        <w:sz w:val="28"/>
        <w:szCs w:val="28"/>
      </w:rPr>
      <w:t xml:space="preserve">IDA / I.TRAORE       </w:t>
    </w:r>
    <w:r w:rsidR="00A80745">
      <w:fldChar w:fldCharType="begin"/>
    </w:r>
    <w:r>
      <w:instrText xml:space="preserve"> PAGE   \* MERGEFORMAT </w:instrText>
    </w:r>
    <w:r w:rsidR="00A80745">
      <w:fldChar w:fldCharType="separate"/>
    </w:r>
    <w:r w:rsidR="009B38ED">
      <w:rPr>
        <w:noProof/>
      </w:rPr>
      <w:t>6</w:t>
    </w:r>
    <w:r w:rsidR="00A8074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BB0" w:rsidRDefault="00C50BB0" w:rsidP="00FF789E">
      <w:r>
        <w:separator/>
      </w:r>
    </w:p>
  </w:footnote>
  <w:footnote w:type="continuationSeparator" w:id="0">
    <w:p w:rsidR="00C50BB0" w:rsidRDefault="00C50BB0" w:rsidP="00FF7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BB0" w:rsidRPr="00751DD6" w:rsidRDefault="00C50BB0" w:rsidP="00C50BB0">
    <w:pPr>
      <w:jc w:val="center"/>
      <w:rPr>
        <w:rFonts w:ascii="Verdana" w:hAnsi="Verdana"/>
        <w:b/>
        <w:bCs/>
        <w:color w:val="000000"/>
        <w:sz w:val="18"/>
        <w:szCs w:val="18"/>
      </w:rPr>
    </w:pPr>
    <w:r w:rsidRPr="00751DD6">
      <w:rPr>
        <w:rFonts w:ascii="Verdana" w:hAnsi="Verdana"/>
        <w:b/>
        <w:bCs/>
        <w:color w:val="000000"/>
        <w:sz w:val="18"/>
        <w:szCs w:val="18"/>
      </w:rPr>
      <w:t>LA REFORME D’UN DISPOSITIF MEDICAL :</w:t>
    </w:r>
  </w:p>
  <w:p w:rsidR="00C50BB0" w:rsidRPr="00751DD6" w:rsidRDefault="00C50BB0" w:rsidP="00C50BB0">
    <w:pPr>
      <w:jc w:val="center"/>
      <w:rPr>
        <w:rFonts w:ascii="Verdana" w:hAnsi="Verdana"/>
        <w:b/>
        <w:bCs/>
        <w:color w:val="000000"/>
        <w:sz w:val="18"/>
        <w:szCs w:val="18"/>
      </w:rPr>
    </w:pPr>
    <w:r w:rsidRPr="00751DD6">
      <w:rPr>
        <w:rFonts w:ascii="Verdana" w:hAnsi="Verdana"/>
        <w:b/>
        <w:bCs/>
        <w:color w:val="000000"/>
        <w:sz w:val="18"/>
        <w:szCs w:val="18"/>
      </w:rPr>
      <w:t>LE SERVICE BIOMEDICAL AU CŒUR D’UN ENJEU SOCIETAL</w:t>
    </w:r>
  </w:p>
  <w:p w:rsidR="00C50BB0" w:rsidRPr="00B76553" w:rsidRDefault="00C50BB0" w:rsidP="00C50BB0">
    <w:pPr>
      <w:jc w:val="center"/>
      <w:rPr>
        <w:rFonts w:ascii="Times New Roman" w:hAnsi="Times New Roman"/>
        <w:b/>
        <w:bCs/>
        <w:sz w:val="24"/>
      </w:rPr>
    </w:pPr>
    <w:r w:rsidRPr="00B76553">
      <w:rPr>
        <w:rFonts w:ascii="Times New Roman" w:hAnsi="Times New Roman"/>
        <w:noProof/>
        <w:lang w:eastAsia="fr-FR"/>
      </w:rPr>
      <w:drawing>
        <wp:anchor distT="0" distB="0" distL="114300" distR="114300" simplePos="0" relativeHeight="251659264" behindDoc="1" locked="0" layoutInCell="1" allowOverlap="1">
          <wp:simplePos x="0" y="0"/>
          <wp:positionH relativeFrom="column">
            <wp:posOffset>-942975</wp:posOffset>
          </wp:positionH>
          <wp:positionV relativeFrom="paragraph">
            <wp:posOffset>-261620</wp:posOffset>
          </wp:positionV>
          <wp:extent cx="2274570" cy="755015"/>
          <wp:effectExtent l="0" t="0" r="0" b="6985"/>
          <wp:wrapNone/>
          <wp:docPr id="12" name="Image 1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4570" cy="755015"/>
                  </a:xfrm>
                  <a:prstGeom prst="rect">
                    <a:avLst/>
                  </a:prstGeom>
                  <a:noFill/>
                </pic:spPr>
              </pic:pic>
            </a:graphicData>
          </a:graphic>
        </wp:anchor>
      </w:drawing>
    </w:r>
    <w:r>
      <w:rPr>
        <w:rFonts w:ascii="Verdana" w:hAnsi="Verdana"/>
        <w:b/>
        <w:bCs/>
        <w:sz w:val="24"/>
      </w:rPr>
      <w:t xml:space="preserve">                                </w:t>
    </w:r>
  </w:p>
  <w:p w:rsidR="00C50BB0" w:rsidRPr="00B41A8A" w:rsidRDefault="00C50BB0" w:rsidP="00C50BB0">
    <w:pPr>
      <w:jc w:val="right"/>
      <w:rPr>
        <w:rFonts w:ascii="Verdana" w:hAnsi="Verdana"/>
        <w:b/>
        <w:bCs/>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2412A"/>
    <w:multiLevelType w:val="hybridMultilevel"/>
    <w:tmpl w:val="8A183C46"/>
    <w:lvl w:ilvl="0" w:tplc="4B90655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632FBD"/>
    <w:multiLevelType w:val="hybridMultilevel"/>
    <w:tmpl w:val="1F902F44"/>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
    <w:nsid w:val="0BE74D45"/>
    <w:multiLevelType w:val="hybridMultilevel"/>
    <w:tmpl w:val="017AFCDE"/>
    <w:lvl w:ilvl="0" w:tplc="7A129372">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D5938FD"/>
    <w:multiLevelType w:val="hybridMultilevel"/>
    <w:tmpl w:val="688C528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45F3377"/>
    <w:multiLevelType w:val="multilevel"/>
    <w:tmpl w:val="1432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376AFE"/>
    <w:multiLevelType w:val="hybridMultilevel"/>
    <w:tmpl w:val="EBB63EC4"/>
    <w:lvl w:ilvl="0" w:tplc="2C1E0102">
      <w:start w:val="223"/>
      <w:numFmt w:val="bullet"/>
      <w:lvlText w:val="-"/>
      <w:lvlJc w:val="left"/>
      <w:pPr>
        <w:ind w:left="720" w:hanging="360"/>
      </w:pPr>
      <w:rPr>
        <w:rFonts w:ascii="Calibri" w:eastAsia="MS Mincho"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B2C0A81"/>
    <w:multiLevelType w:val="hybridMultilevel"/>
    <w:tmpl w:val="59A8DA32"/>
    <w:lvl w:ilvl="0" w:tplc="4B906550">
      <w:start w:val="1"/>
      <w:numFmt w:val="bullet"/>
      <w:lvlText w:val="•"/>
      <w:lvlJc w:val="left"/>
      <w:pPr>
        <w:ind w:left="927"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20337D02"/>
    <w:multiLevelType w:val="hybridMultilevel"/>
    <w:tmpl w:val="073AA61A"/>
    <w:lvl w:ilvl="0" w:tplc="B3BEEFE0">
      <w:start w:val="1"/>
      <w:numFmt w:val="bullet"/>
      <w:lvlText w:val="•"/>
      <w:lvlJc w:val="left"/>
      <w:pPr>
        <w:tabs>
          <w:tab w:val="num" w:pos="720"/>
        </w:tabs>
        <w:ind w:left="720" w:hanging="360"/>
      </w:pPr>
      <w:rPr>
        <w:rFonts w:ascii="Times New Roman" w:hAnsi="Times New Roman" w:hint="default"/>
      </w:rPr>
    </w:lvl>
    <w:lvl w:ilvl="1" w:tplc="19EA7DC2" w:tentative="1">
      <w:start w:val="1"/>
      <w:numFmt w:val="bullet"/>
      <w:lvlText w:val="•"/>
      <w:lvlJc w:val="left"/>
      <w:pPr>
        <w:tabs>
          <w:tab w:val="num" w:pos="1440"/>
        </w:tabs>
        <w:ind w:left="1440" w:hanging="360"/>
      </w:pPr>
      <w:rPr>
        <w:rFonts w:ascii="Times New Roman" w:hAnsi="Times New Roman" w:hint="default"/>
      </w:rPr>
    </w:lvl>
    <w:lvl w:ilvl="2" w:tplc="14F2E592" w:tentative="1">
      <w:start w:val="1"/>
      <w:numFmt w:val="bullet"/>
      <w:lvlText w:val="•"/>
      <w:lvlJc w:val="left"/>
      <w:pPr>
        <w:tabs>
          <w:tab w:val="num" w:pos="2160"/>
        </w:tabs>
        <w:ind w:left="2160" w:hanging="360"/>
      </w:pPr>
      <w:rPr>
        <w:rFonts w:ascii="Times New Roman" w:hAnsi="Times New Roman" w:hint="default"/>
      </w:rPr>
    </w:lvl>
    <w:lvl w:ilvl="3" w:tplc="B49424A0" w:tentative="1">
      <w:start w:val="1"/>
      <w:numFmt w:val="bullet"/>
      <w:lvlText w:val="•"/>
      <w:lvlJc w:val="left"/>
      <w:pPr>
        <w:tabs>
          <w:tab w:val="num" w:pos="2880"/>
        </w:tabs>
        <w:ind w:left="2880" w:hanging="360"/>
      </w:pPr>
      <w:rPr>
        <w:rFonts w:ascii="Times New Roman" w:hAnsi="Times New Roman" w:hint="default"/>
      </w:rPr>
    </w:lvl>
    <w:lvl w:ilvl="4" w:tplc="978C7EBA" w:tentative="1">
      <w:start w:val="1"/>
      <w:numFmt w:val="bullet"/>
      <w:lvlText w:val="•"/>
      <w:lvlJc w:val="left"/>
      <w:pPr>
        <w:tabs>
          <w:tab w:val="num" w:pos="3600"/>
        </w:tabs>
        <w:ind w:left="3600" w:hanging="360"/>
      </w:pPr>
      <w:rPr>
        <w:rFonts w:ascii="Times New Roman" w:hAnsi="Times New Roman" w:hint="default"/>
      </w:rPr>
    </w:lvl>
    <w:lvl w:ilvl="5" w:tplc="484E3878" w:tentative="1">
      <w:start w:val="1"/>
      <w:numFmt w:val="bullet"/>
      <w:lvlText w:val="•"/>
      <w:lvlJc w:val="left"/>
      <w:pPr>
        <w:tabs>
          <w:tab w:val="num" w:pos="4320"/>
        </w:tabs>
        <w:ind w:left="4320" w:hanging="360"/>
      </w:pPr>
      <w:rPr>
        <w:rFonts w:ascii="Times New Roman" w:hAnsi="Times New Roman" w:hint="default"/>
      </w:rPr>
    </w:lvl>
    <w:lvl w:ilvl="6" w:tplc="B5FE41CC" w:tentative="1">
      <w:start w:val="1"/>
      <w:numFmt w:val="bullet"/>
      <w:lvlText w:val="•"/>
      <w:lvlJc w:val="left"/>
      <w:pPr>
        <w:tabs>
          <w:tab w:val="num" w:pos="5040"/>
        </w:tabs>
        <w:ind w:left="5040" w:hanging="360"/>
      </w:pPr>
      <w:rPr>
        <w:rFonts w:ascii="Times New Roman" w:hAnsi="Times New Roman" w:hint="default"/>
      </w:rPr>
    </w:lvl>
    <w:lvl w:ilvl="7" w:tplc="8DE0701A" w:tentative="1">
      <w:start w:val="1"/>
      <w:numFmt w:val="bullet"/>
      <w:lvlText w:val="•"/>
      <w:lvlJc w:val="left"/>
      <w:pPr>
        <w:tabs>
          <w:tab w:val="num" w:pos="5760"/>
        </w:tabs>
        <w:ind w:left="5760" w:hanging="360"/>
      </w:pPr>
      <w:rPr>
        <w:rFonts w:ascii="Times New Roman" w:hAnsi="Times New Roman" w:hint="default"/>
      </w:rPr>
    </w:lvl>
    <w:lvl w:ilvl="8" w:tplc="FF0653A0" w:tentative="1">
      <w:start w:val="1"/>
      <w:numFmt w:val="bullet"/>
      <w:lvlText w:val="•"/>
      <w:lvlJc w:val="left"/>
      <w:pPr>
        <w:tabs>
          <w:tab w:val="num" w:pos="6480"/>
        </w:tabs>
        <w:ind w:left="6480" w:hanging="360"/>
      </w:pPr>
      <w:rPr>
        <w:rFonts w:ascii="Times New Roman" w:hAnsi="Times New Roman" w:hint="default"/>
      </w:rPr>
    </w:lvl>
  </w:abstractNum>
  <w:abstractNum w:abstractNumId="8">
    <w:nsid w:val="25770743"/>
    <w:multiLevelType w:val="hybridMultilevel"/>
    <w:tmpl w:val="9AC273E2"/>
    <w:lvl w:ilvl="0" w:tplc="376EEF38">
      <w:start w:val="1"/>
      <w:numFmt w:val="bullet"/>
      <w:lvlText w:val="•"/>
      <w:lvlJc w:val="left"/>
      <w:pPr>
        <w:tabs>
          <w:tab w:val="num" w:pos="720"/>
        </w:tabs>
        <w:ind w:left="720" w:hanging="360"/>
      </w:pPr>
      <w:rPr>
        <w:rFonts w:ascii="Times New Roman" w:hAnsi="Times New Roman" w:hint="default"/>
      </w:rPr>
    </w:lvl>
    <w:lvl w:ilvl="1" w:tplc="FD44E17E" w:tentative="1">
      <w:start w:val="1"/>
      <w:numFmt w:val="bullet"/>
      <w:lvlText w:val="•"/>
      <w:lvlJc w:val="left"/>
      <w:pPr>
        <w:tabs>
          <w:tab w:val="num" w:pos="1440"/>
        </w:tabs>
        <w:ind w:left="1440" w:hanging="360"/>
      </w:pPr>
      <w:rPr>
        <w:rFonts w:ascii="Times New Roman" w:hAnsi="Times New Roman" w:hint="default"/>
      </w:rPr>
    </w:lvl>
    <w:lvl w:ilvl="2" w:tplc="3D6A86B6" w:tentative="1">
      <w:start w:val="1"/>
      <w:numFmt w:val="bullet"/>
      <w:lvlText w:val="•"/>
      <w:lvlJc w:val="left"/>
      <w:pPr>
        <w:tabs>
          <w:tab w:val="num" w:pos="2160"/>
        </w:tabs>
        <w:ind w:left="2160" w:hanging="360"/>
      </w:pPr>
      <w:rPr>
        <w:rFonts w:ascii="Times New Roman" w:hAnsi="Times New Roman" w:hint="default"/>
      </w:rPr>
    </w:lvl>
    <w:lvl w:ilvl="3" w:tplc="781A216C" w:tentative="1">
      <w:start w:val="1"/>
      <w:numFmt w:val="bullet"/>
      <w:lvlText w:val="•"/>
      <w:lvlJc w:val="left"/>
      <w:pPr>
        <w:tabs>
          <w:tab w:val="num" w:pos="2880"/>
        </w:tabs>
        <w:ind w:left="2880" w:hanging="360"/>
      </w:pPr>
      <w:rPr>
        <w:rFonts w:ascii="Times New Roman" w:hAnsi="Times New Roman" w:hint="default"/>
      </w:rPr>
    </w:lvl>
    <w:lvl w:ilvl="4" w:tplc="7ACA3A00" w:tentative="1">
      <w:start w:val="1"/>
      <w:numFmt w:val="bullet"/>
      <w:lvlText w:val="•"/>
      <w:lvlJc w:val="left"/>
      <w:pPr>
        <w:tabs>
          <w:tab w:val="num" w:pos="3600"/>
        </w:tabs>
        <w:ind w:left="3600" w:hanging="360"/>
      </w:pPr>
      <w:rPr>
        <w:rFonts w:ascii="Times New Roman" w:hAnsi="Times New Roman" w:hint="default"/>
      </w:rPr>
    </w:lvl>
    <w:lvl w:ilvl="5" w:tplc="A2BA3C54" w:tentative="1">
      <w:start w:val="1"/>
      <w:numFmt w:val="bullet"/>
      <w:lvlText w:val="•"/>
      <w:lvlJc w:val="left"/>
      <w:pPr>
        <w:tabs>
          <w:tab w:val="num" w:pos="4320"/>
        </w:tabs>
        <w:ind w:left="4320" w:hanging="360"/>
      </w:pPr>
      <w:rPr>
        <w:rFonts w:ascii="Times New Roman" w:hAnsi="Times New Roman" w:hint="default"/>
      </w:rPr>
    </w:lvl>
    <w:lvl w:ilvl="6" w:tplc="BC7EDDD4" w:tentative="1">
      <w:start w:val="1"/>
      <w:numFmt w:val="bullet"/>
      <w:lvlText w:val="•"/>
      <w:lvlJc w:val="left"/>
      <w:pPr>
        <w:tabs>
          <w:tab w:val="num" w:pos="5040"/>
        </w:tabs>
        <w:ind w:left="5040" w:hanging="360"/>
      </w:pPr>
      <w:rPr>
        <w:rFonts w:ascii="Times New Roman" w:hAnsi="Times New Roman" w:hint="default"/>
      </w:rPr>
    </w:lvl>
    <w:lvl w:ilvl="7" w:tplc="8ED4E8F8" w:tentative="1">
      <w:start w:val="1"/>
      <w:numFmt w:val="bullet"/>
      <w:lvlText w:val="•"/>
      <w:lvlJc w:val="left"/>
      <w:pPr>
        <w:tabs>
          <w:tab w:val="num" w:pos="5760"/>
        </w:tabs>
        <w:ind w:left="5760" w:hanging="360"/>
      </w:pPr>
      <w:rPr>
        <w:rFonts w:ascii="Times New Roman" w:hAnsi="Times New Roman" w:hint="default"/>
      </w:rPr>
    </w:lvl>
    <w:lvl w:ilvl="8" w:tplc="208E4ACA" w:tentative="1">
      <w:start w:val="1"/>
      <w:numFmt w:val="bullet"/>
      <w:lvlText w:val="•"/>
      <w:lvlJc w:val="left"/>
      <w:pPr>
        <w:tabs>
          <w:tab w:val="num" w:pos="6480"/>
        </w:tabs>
        <w:ind w:left="6480" w:hanging="360"/>
      </w:pPr>
      <w:rPr>
        <w:rFonts w:ascii="Times New Roman" w:hAnsi="Times New Roman" w:hint="default"/>
      </w:rPr>
    </w:lvl>
  </w:abstractNum>
  <w:abstractNum w:abstractNumId="9">
    <w:nsid w:val="2C5B51DF"/>
    <w:multiLevelType w:val="hybridMultilevel"/>
    <w:tmpl w:val="22D6E6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CEA3F17"/>
    <w:multiLevelType w:val="hybridMultilevel"/>
    <w:tmpl w:val="D1900B30"/>
    <w:lvl w:ilvl="0" w:tplc="2C1E0102">
      <w:start w:val="223"/>
      <w:numFmt w:val="bullet"/>
      <w:lvlText w:val="-"/>
      <w:lvlJc w:val="left"/>
      <w:pPr>
        <w:ind w:left="766" w:hanging="360"/>
      </w:pPr>
      <w:rPr>
        <w:rFonts w:ascii="Calibri" w:eastAsia="MS Mincho" w:hAnsi="Calibri" w:cs="Times New Roman"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11">
    <w:nsid w:val="31B06037"/>
    <w:multiLevelType w:val="hybridMultilevel"/>
    <w:tmpl w:val="7A58043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32A52673"/>
    <w:multiLevelType w:val="hybridMultilevel"/>
    <w:tmpl w:val="79B22E56"/>
    <w:lvl w:ilvl="0" w:tplc="2C1E0102">
      <w:start w:val="223"/>
      <w:numFmt w:val="bullet"/>
      <w:lvlText w:val="-"/>
      <w:lvlJc w:val="left"/>
      <w:pPr>
        <w:ind w:left="720" w:hanging="360"/>
      </w:pPr>
      <w:rPr>
        <w:rFonts w:ascii="Calibri" w:eastAsia="MS Mincho"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DC3ED1"/>
    <w:multiLevelType w:val="multilevel"/>
    <w:tmpl w:val="438EFB08"/>
    <w:lvl w:ilvl="0">
      <w:start w:val="1"/>
      <w:numFmt w:val="upperRoman"/>
      <w:lvlText w:val="%1."/>
      <w:lvlJc w:val="righ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75E1ABB"/>
    <w:multiLevelType w:val="multilevel"/>
    <w:tmpl w:val="4278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590FFF"/>
    <w:multiLevelType w:val="hybridMultilevel"/>
    <w:tmpl w:val="D04A3674"/>
    <w:lvl w:ilvl="0" w:tplc="4B906550">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nsid w:val="4EE03C6E"/>
    <w:multiLevelType w:val="multilevel"/>
    <w:tmpl w:val="4278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706AE8"/>
    <w:multiLevelType w:val="hybridMultilevel"/>
    <w:tmpl w:val="0ECAAB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1DF30DF"/>
    <w:multiLevelType w:val="hybridMultilevel"/>
    <w:tmpl w:val="4FEEA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5AE4056"/>
    <w:multiLevelType w:val="hybridMultilevel"/>
    <w:tmpl w:val="35C8B0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77271A4"/>
    <w:multiLevelType w:val="hybridMultilevel"/>
    <w:tmpl w:val="003A2AA2"/>
    <w:lvl w:ilvl="0" w:tplc="2C1E0102">
      <w:start w:val="223"/>
      <w:numFmt w:val="bullet"/>
      <w:lvlText w:val="-"/>
      <w:lvlJc w:val="left"/>
      <w:pPr>
        <w:ind w:left="720" w:hanging="360"/>
      </w:pPr>
      <w:rPr>
        <w:rFonts w:ascii="Calibri" w:eastAsia="MS Mincho"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8103760"/>
    <w:multiLevelType w:val="hybridMultilevel"/>
    <w:tmpl w:val="04A6B54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5AA3607D"/>
    <w:multiLevelType w:val="hybridMultilevel"/>
    <w:tmpl w:val="2820C0AE"/>
    <w:lvl w:ilvl="0" w:tplc="2C1E0102">
      <w:start w:val="223"/>
      <w:numFmt w:val="bullet"/>
      <w:lvlText w:val="-"/>
      <w:lvlJc w:val="left"/>
      <w:pPr>
        <w:ind w:left="720" w:hanging="360"/>
      </w:pPr>
      <w:rPr>
        <w:rFonts w:ascii="Calibri" w:eastAsia="MS Mincho"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3A86EB1"/>
    <w:multiLevelType w:val="hybridMultilevel"/>
    <w:tmpl w:val="79CE5F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5F82661"/>
    <w:multiLevelType w:val="hybridMultilevel"/>
    <w:tmpl w:val="252C745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6226F62"/>
    <w:multiLevelType w:val="hybridMultilevel"/>
    <w:tmpl w:val="A7E6A3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A2B4D61"/>
    <w:multiLevelType w:val="hybridMultilevel"/>
    <w:tmpl w:val="E904EAD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A6A2B05"/>
    <w:multiLevelType w:val="multilevel"/>
    <w:tmpl w:val="4358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BF762D"/>
    <w:multiLevelType w:val="hybridMultilevel"/>
    <w:tmpl w:val="CA6037E6"/>
    <w:lvl w:ilvl="0" w:tplc="4B90655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D6759B6"/>
    <w:multiLevelType w:val="hybridMultilevel"/>
    <w:tmpl w:val="89FAD5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E7D0158"/>
    <w:multiLevelType w:val="hybridMultilevel"/>
    <w:tmpl w:val="63D8C682"/>
    <w:lvl w:ilvl="0" w:tplc="2C1E0102">
      <w:start w:val="223"/>
      <w:numFmt w:val="bullet"/>
      <w:lvlText w:val="-"/>
      <w:lvlJc w:val="left"/>
      <w:pPr>
        <w:ind w:left="720" w:hanging="360"/>
      </w:pPr>
      <w:rPr>
        <w:rFonts w:ascii="Calibri" w:eastAsia="MS Mincho"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F403E87"/>
    <w:multiLevelType w:val="hybridMultilevel"/>
    <w:tmpl w:val="FDD4548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nsid w:val="70D43714"/>
    <w:multiLevelType w:val="hybridMultilevel"/>
    <w:tmpl w:val="BB9E3E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3444E1F"/>
    <w:multiLevelType w:val="hybridMultilevel"/>
    <w:tmpl w:val="75083B2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4">
    <w:nsid w:val="75407A5B"/>
    <w:multiLevelType w:val="hybridMultilevel"/>
    <w:tmpl w:val="87F2E8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56C1494"/>
    <w:multiLevelType w:val="hybridMultilevel"/>
    <w:tmpl w:val="71263B74"/>
    <w:lvl w:ilvl="0" w:tplc="040C0001">
      <w:start w:val="1"/>
      <w:numFmt w:val="bullet"/>
      <w:lvlText w:val=""/>
      <w:lvlJc w:val="left"/>
      <w:pPr>
        <w:ind w:left="885" w:hanging="360"/>
      </w:pPr>
      <w:rPr>
        <w:rFonts w:ascii="Symbol" w:hAnsi="Symbol" w:hint="default"/>
      </w:rPr>
    </w:lvl>
    <w:lvl w:ilvl="1" w:tplc="040C0003" w:tentative="1">
      <w:start w:val="1"/>
      <w:numFmt w:val="bullet"/>
      <w:lvlText w:val="o"/>
      <w:lvlJc w:val="left"/>
      <w:pPr>
        <w:ind w:left="1605" w:hanging="360"/>
      </w:pPr>
      <w:rPr>
        <w:rFonts w:ascii="Courier New" w:hAnsi="Courier New" w:cs="Courier New" w:hint="default"/>
      </w:rPr>
    </w:lvl>
    <w:lvl w:ilvl="2" w:tplc="040C0005" w:tentative="1">
      <w:start w:val="1"/>
      <w:numFmt w:val="bullet"/>
      <w:lvlText w:val=""/>
      <w:lvlJc w:val="left"/>
      <w:pPr>
        <w:ind w:left="2325" w:hanging="360"/>
      </w:pPr>
      <w:rPr>
        <w:rFonts w:ascii="Wingdings" w:hAnsi="Wingdings" w:hint="default"/>
      </w:rPr>
    </w:lvl>
    <w:lvl w:ilvl="3" w:tplc="040C0001" w:tentative="1">
      <w:start w:val="1"/>
      <w:numFmt w:val="bullet"/>
      <w:lvlText w:val=""/>
      <w:lvlJc w:val="left"/>
      <w:pPr>
        <w:ind w:left="3045" w:hanging="360"/>
      </w:pPr>
      <w:rPr>
        <w:rFonts w:ascii="Symbol" w:hAnsi="Symbol" w:hint="default"/>
      </w:rPr>
    </w:lvl>
    <w:lvl w:ilvl="4" w:tplc="040C0003" w:tentative="1">
      <w:start w:val="1"/>
      <w:numFmt w:val="bullet"/>
      <w:lvlText w:val="o"/>
      <w:lvlJc w:val="left"/>
      <w:pPr>
        <w:ind w:left="3765" w:hanging="360"/>
      </w:pPr>
      <w:rPr>
        <w:rFonts w:ascii="Courier New" w:hAnsi="Courier New" w:cs="Courier New" w:hint="default"/>
      </w:rPr>
    </w:lvl>
    <w:lvl w:ilvl="5" w:tplc="040C0005" w:tentative="1">
      <w:start w:val="1"/>
      <w:numFmt w:val="bullet"/>
      <w:lvlText w:val=""/>
      <w:lvlJc w:val="left"/>
      <w:pPr>
        <w:ind w:left="4485" w:hanging="360"/>
      </w:pPr>
      <w:rPr>
        <w:rFonts w:ascii="Wingdings" w:hAnsi="Wingdings" w:hint="default"/>
      </w:rPr>
    </w:lvl>
    <w:lvl w:ilvl="6" w:tplc="040C0001" w:tentative="1">
      <w:start w:val="1"/>
      <w:numFmt w:val="bullet"/>
      <w:lvlText w:val=""/>
      <w:lvlJc w:val="left"/>
      <w:pPr>
        <w:ind w:left="5205" w:hanging="360"/>
      </w:pPr>
      <w:rPr>
        <w:rFonts w:ascii="Symbol" w:hAnsi="Symbol" w:hint="default"/>
      </w:rPr>
    </w:lvl>
    <w:lvl w:ilvl="7" w:tplc="040C0003" w:tentative="1">
      <w:start w:val="1"/>
      <w:numFmt w:val="bullet"/>
      <w:lvlText w:val="o"/>
      <w:lvlJc w:val="left"/>
      <w:pPr>
        <w:ind w:left="5925" w:hanging="360"/>
      </w:pPr>
      <w:rPr>
        <w:rFonts w:ascii="Courier New" w:hAnsi="Courier New" w:cs="Courier New" w:hint="default"/>
      </w:rPr>
    </w:lvl>
    <w:lvl w:ilvl="8" w:tplc="040C0005" w:tentative="1">
      <w:start w:val="1"/>
      <w:numFmt w:val="bullet"/>
      <w:lvlText w:val=""/>
      <w:lvlJc w:val="left"/>
      <w:pPr>
        <w:ind w:left="6645" w:hanging="360"/>
      </w:pPr>
      <w:rPr>
        <w:rFonts w:ascii="Wingdings" w:hAnsi="Wingdings" w:hint="default"/>
      </w:rPr>
    </w:lvl>
  </w:abstractNum>
  <w:abstractNum w:abstractNumId="36">
    <w:nsid w:val="7DE63BAE"/>
    <w:multiLevelType w:val="hybridMultilevel"/>
    <w:tmpl w:val="C6F4F27E"/>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13"/>
  </w:num>
  <w:num w:numId="2">
    <w:abstractNumId w:val="32"/>
  </w:num>
  <w:num w:numId="3">
    <w:abstractNumId w:val="4"/>
  </w:num>
  <w:num w:numId="4">
    <w:abstractNumId w:val="35"/>
  </w:num>
  <w:num w:numId="5">
    <w:abstractNumId w:val="27"/>
  </w:num>
  <w:num w:numId="6">
    <w:abstractNumId w:val="14"/>
  </w:num>
  <w:num w:numId="7">
    <w:abstractNumId w:val="16"/>
  </w:num>
  <w:num w:numId="8">
    <w:abstractNumId w:val="10"/>
  </w:num>
  <w:num w:numId="9">
    <w:abstractNumId w:val="15"/>
  </w:num>
  <w:num w:numId="10">
    <w:abstractNumId w:val="34"/>
  </w:num>
  <w:num w:numId="11">
    <w:abstractNumId w:val="24"/>
  </w:num>
  <w:num w:numId="12">
    <w:abstractNumId w:val="23"/>
  </w:num>
  <w:num w:numId="13">
    <w:abstractNumId w:val="25"/>
  </w:num>
  <w:num w:numId="14">
    <w:abstractNumId w:val="9"/>
  </w:num>
  <w:num w:numId="15">
    <w:abstractNumId w:val="8"/>
  </w:num>
  <w:num w:numId="16">
    <w:abstractNumId w:val="1"/>
  </w:num>
  <w:num w:numId="17">
    <w:abstractNumId w:val="36"/>
  </w:num>
  <w:num w:numId="18">
    <w:abstractNumId w:val="31"/>
  </w:num>
  <w:num w:numId="19">
    <w:abstractNumId w:val="11"/>
  </w:num>
  <w:num w:numId="20">
    <w:abstractNumId w:val="7"/>
  </w:num>
  <w:num w:numId="21">
    <w:abstractNumId w:val="17"/>
  </w:num>
  <w:num w:numId="22">
    <w:abstractNumId w:val="20"/>
  </w:num>
  <w:num w:numId="23">
    <w:abstractNumId w:val="22"/>
  </w:num>
  <w:num w:numId="24">
    <w:abstractNumId w:val="12"/>
  </w:num>
  <w:num w:numId="25">
    <w:abstractNumId w:val="6"/>
  </w:num>
  <w:num w:numId="26">
    <w:abstractNumId w:val="28"/>
  </w:num>
  <w:num w:numId="27">
    <w:abstractNumId w:val="26"/>
  </w:num>
  <w:num w:numId="28">
    <w:abstractNumId w:val="3"/>
  </w:num>
  <w:num w:numId="29">
    <w:abstractNumId w:val="29"/>
  </w:num>
  <w:num w:numId="30">
    <w:abstractNumId w:val="0"/>
  </w:num>
  <w:num w:numId="31">
    <w:abstractNumId w:val="19"/>
  </w:num>
  <w:num w:numId="32">
    <w:abstractNumId w:val="30"/>
  </w:num>
  <w:num w:numId="33">
    <w:abstractNumId w:val="5"/>
  </w:num>
  <w:num w:numId="34">
    <w:abstractNumId w:val="2"/>
  </w:num>
  <w:num w:numId="35">
    <w:abstractNumId w:val="18"/>
  </w:num>
  <w:num w:numId="36">
    <w:abstractNumId w:val="33"/>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FF789E"/>
    <w:rsid w:val="002E12D6"/>
    <w:rsid w:val="00317937"/>
    <w:rsid w:val="00381EFB"/>
    <w:rsid w:val="00704F23"/>
    <w:rsid w:val="007377A9"/>
    <w:rsid w:val="007E50C4"/>
    <w:rsid w:val="008D7C20"/>
    <w:rsid w:val="0090545F"/>
    <w:rsid w:val="009B38ED"/>
    <w:rsid w:val="00A80745"/>
    <w:rsid w:val="00B227B9"/>
    <w:rsid w:val="00C01D42"/>
    <w:rsid w:val="00C35065"/>
    <w:rsid w:val="00C50BB0"/>
    <w:rsid w:val="00D07AA2"/>
    <w:rsid w:val="00D30DC4"/>
    <w:rsid w:val="00DD35E0"/>
    <w:rsid w:val="00ED62F1"/>
    <w:rsid w:val="00FF78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24ADE6A-9D86-4A88-BDF7-F5E66E49D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89E"/>
    <w:pPr>
      <w:spacing w:after="0" w:line="240" w:lineRule="auto"/>
    </w:pPr>
    <w:rPr>
      <w:rFonts w:ascii="Calibri" w:eastAsia="MS Mincho" w:hAnsi="Calibri" w:cs="Times New Roman"/>
      <w:sz w:val="32"/>
      <w:szCs w:val="24"/>
      <w:lang w:eastAsia="ja-JP"/>
    </w:rPr>
  </w:style>
  <w:style w:type="paragraph" w:styleId="Titre1">
    <w:name w:val="heading 1"/>
    <w:basedOn w:val="Normal"/>
    <w:next w:val="Normal"/>
    <w:link w:val="Titre1Car"/>
    <w:uiPriority w:val="9"/>
    <w:qFormat/>
    <w:rsid w:val="00FF789E"/>
    <w:pPr>
      <w:keepNext/>
      <w:keepLines/>
      <w:spacing w:before="240"/>
      <w:outlineLvl w:val="0"/>
    </w:pPr>
    <w:rPr>
      <w:rFonts w:asciiTheme="majorHAnsi" w:eastAsiaTheme="majorEastAsia" w:hAnsiTheme="majorHAnsi" w:cstheme="majorBidi"/>
      <w:color w:val="2E74B5" w:themeColor="accent1" w:themeShade="BF"/>
      <w:szCs w:val="32"/>
    </w:rPr>
  </w:style>
  <w:style w:type="paragraph" w:styleId="Titre2">
    <w:name w:val="heading 2"/>
    <w:basedOn w:val="Normal"/>
    <w:next w:val="Normal"/>
    <w:link w:val="Titre2Car"/>
    <w:uiPriority w:val="99"/>
    <w:unhideWhenUsed/>
    <w:qFormat/>
    <w:rsid w:val="00FF789E"/>
    <w:pPr>
      <w:keepNext/>
      <w:spacing w:before="240" w:after="60"/>
      <w:outlineLvl w:val="1"/>
    </w:pPr>
    <w:rPr>
      <w:rFonts w:ascii="Cambria" w:eastAsia="Times New Roman"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FF789E"/>
    <w:rPr>
      <w:rFonts w:ascii="Cambria" w:eastAsia="Times New Roman" w:hAnsi="Cambria" w:cs="Times New Roman"/>
      <w:b/>
      <w:bCs/>
      <w:i/>
      <w:iCs/>
      <w:sz w:val="28"/>
      <w:szCs w:val="28"/>
      <w:lang w:eastAsia="ja-JP"/>
    </w:rPr>
  </w:style>
  <w:style w:type="paragraph" w:styleId="Pieddepage">
    <w:name w:val="footer"/>
    <w:basedOn w:val="Normal"/>
    <w:link w:val="PieddepageCar"/>
    <w:uiPriority w:val="99"/>
    <w:rsid w:val="00FF789E"/>
    <w:pPr>
      <w:tabs>
        <w:tab w:val="center" w:pos="4536"/>
        <w:tab w:val="right" w:pos="9072"/>
      </w:tabs>
    </w:pPr>
    <w:rPr>
      <w:rFonts w:ascii="Times New Roman" w:hAnsi="Times New Roman"/>
      <w:sz w:val="24"/>
    </w:rPr>
  </w:style>
  <w:style w:type="character" w:customStyle="1" w:styleId="PieddepageCar">
    <w:name w:val="Pied de page Car"/>
    <w:basedOn w:val="Policepardfaut"/>
    <w:link w:val="Pieddepage"/>
    <w:uiPriority w:val="99"/>
    <w:rsid w:val="00FF789E"/>
    <w:rPr>
      <w:rFonts w:ascii="Times New Roman" w:eastAsia="MS Mincho" w:hAnsi="Times New Roman" w:cs="Times New Roman"/>
      <w:sz w:val="24"/>
      <w:szCs w:val="24"/>
      <w:lang w:eastAsia="ja-JP"/>
    </w:rPr>
  </w:style>
  <w:style w:type="paragraph" w:styleId="NormalWeb">
    <w:name w:val="Normal (Web)"/>
    <w:basedOn w:val="Normal"/>
    <w:uiPriority w:val="99"/>
    <w:unhideWhenUsed/>
    <w:rsid w:val="00FF789E"/>
    <w:pPr>
      <w:spacing w:before="100" w:beforeAutospacing="1" w:after="100" w:afterAutospacing="1"/>
    </w:pPr>
    <w:rPr>
      <w:rFonts w:eastAsia="Times New Roman"/>
      <w:lang w:eastAsia="fr-FR"/>
    </w:rPr>
  </w:style>
  <w:style w:type="character" w:styleId="lev">
    <w:name w:val="Strong"/>
    <w:uiPriority w:val="22"/>
    <w:qFormat/>
    <w:rsid w:val="00FF789E"/>
    <w:rPr>
      <w:b/>
      <w:bCs/>
    </w:rPr>
  </w:style>
  <w:style w:type="paragraph" w:styleId="Titre">
    <w:name w:val="Title"/>
    <w:basedOn w:val="Normal"/>
    <w:next w:val="Normal"/>
    <w:link w:val="TitreCar"/>
    <w:qFormat/>
    <w:rsid w:val="00FF789E"/>
    <w:pPr>
      <w:spacing w:before="240" w:after="60"/>
      <w:jc w:val="center"/>
      <w:outlineLvl w:val="0"/>
    </w:pPr>
    <w:rPr>
      <w:rFonts w:ascii="Cambria" w:eastAsia="Times New Roman" w:hAnsi="Cambria"/>
      <w:b/>
      <w:bCs/>
      <w:kern w:val="28"/>
      <w:szCs w:val="32"/>
    </w:rPr>
  </w:style>
  <w:style w:type="character" w:customStyle="1" w:styleId="TitreCar">
    <w:name w:val="Titre Car"/>
    <w:basedOn w:val="Policepardfaut"/>
    <w:link w:val="Titre"/>
    <w:rsid w:val="00FF789E"/>
    <w:rPr>
      <w:rFonts w:ascii="Cambria" w:eastAsia="Times New Roman" w:hAnsi="Cambria" w:cs="Times New Roman"/>
      <w:b/>
      <w:bCs/>
      <w:kern w:val="28"/>
      <w:sz w:val="32"/>
      <w:szCs w:val="32"/>
      <w:lang w:eastAsia="ja-JP"/>
    </w:rPr>
  </w:style>
  <w:style w:type="paragraph" w:styleId="Sansinterligne">
    <w:name w:val="No Spacing"/>
    <w:link w:val="SansinterligneCar"/>
    <w:uiPriority w:val="1"/>
    <w:qFormat/>
    <w:rsid w:val="00FF789E"/>
    <w:pPr>
      <w:spacing w:after="0" w:line="240" w:lineRule="auto"/>
    </w:pPr>
    <w:rPr>
      <w:rFonts w:ascii="Calibri" w:eastAsia="MS Mincho" w:hAnsi="Calibri" w:cs="Times New Roman"/>
      <w:sz w:val="32"/>
      <w:szCs w:val="24"/>
      <w:lang w:eastAsia="ja-JP"/>
    </w:rPr>
  </w:style>
  <w:style w:type="character" w:styleId="Emphaseintense">
    <w:name w:val="Intense Emphasis"/>
    <w:aliases w:val="titre 2"/>
    <w:uiPriority w:val="21"/>
    <w:qFormat/>
    <w:rsid w:val="00FF789E"/>
    <w:rPr>
      <w:b/>
      <w:bCs/>
      <w:i/>
      <w:iCs/>
      <w:color w:val="4F81BD"/>
    </w:rPr>
  </w:style>
  <w:style w:type="character" w:customStyle="1" w:styleId="Titre1Car">
    <w:name w:val="Titre 1 Car"/>
    <w:basedOn w:val="Policepardfaut"/>
    <w:link w:val="Titre1"/>
    <w:uiPriority w:val="9"/>
    <w:rsid w:val="00FF789E"/>
    <w:rPr>
      <w:rFonts w:asciiTheme="majorHAnsi" w:eastAsiaTheme="majorEastAsia" w:hAnsiTheme="majorHAnsi" w:cstheme="majorBidi"/>
      <w:color w:val="2E74B5" w:themeColor="accent1" w:themeShade="BF"/>
      <w:sz w:val="32"/>
      <w:szCs w:val="32"/>
      <w:lang w:eastAsia="ja-JP"/>
    </w:rPr>
  </w:style>
  <w:style w:type="paragraph" w:styleId="En-ttedetabledesmatires">
    <w:name w:val="TOC Heading"/>
    <w:basedOn w:val="Titre1"/>
    <w:next w:val="Normal"/>
    <w:uiPriority w:val="39"/>
    <w:unhideWhenUsed/>
    <w:qFormat/>
    <w:rsid w:val="00FF789E"/>
    <w:pPr>
      <w:spacing w:before="480" w:line="276" w:lineRule="auto"/>
      <w:jc w:val="right"/>
      <w:outlineLvl w:val="9"/>
    </w:pPr>
    <w:rPr>
      <w:rFonts w:ascii="Cambria" w:eastAsia="Times New Roman" w:hAnsi="Cambria" w:cs="Times New Roman"/>
      <w:b/>
      <w:bCs/>
      <w:color w:val="548DD4"/>
      <w:sz w:val="28"/>
      <w:szCs w:val="28"/>
      <w:lang w:eastAsia="en-US"/>
    </w:rPr>
  </w:style>
  <w:style w:type="character" w:styleId="Lienhypertexte">
    <w:name w:val="Hyperlink"/>
    <w:uiPriority w:val="99"/>
    <w:unhideWhenUsed/>
    <w:rsid w:val="00FF789E"/>
    <w:rPr>
      <w:color w:val="0000FF"/>
      <w:u w:val="single"/>
    </w:rPr>
  </w:style>
  <w:style w:type="paragraph" w:styleId="Paragraphedeliste">
    <w:name w:val="List Paragraph"/>
    <w:basedOn w:val="Normal"/>
    <w:uiPriority w:val="34"/>
    <w:qFormat/>
    <w:rsid w:val="00FF789E"/>
    <w:pPr>
      <w:spacing w:after="200" w:line="276" w:lineRule="auto"/>
      <w:ind w:left="720"/>
      <w:contextualSpacing/>
    </w:pPr>
    <w:rPr>
      <w:rFonts w:eastAsia="Calibri"/>
      <w:sz w:val="22"/>
      <w:szCs w:val="22"/>
      <w:lang w:eastAsia="en-US"/>
    </w:rPr>
  </w:style>
  <w:style w:type="paragraph" w:customStyle="1" w:styleId="Pa0">
    <w:name w:val="Pa0"/>
    <w:basedOn w:val="Normal"/>
    <w:next w:val="Normal"/>
    <w:uiPriority w:val="99"/>
    <w:rsid w:val="00FF789E"/>
    <w:pPr>
      <w:autoSpaceDE w:val="0"/>
      <w:autoSpaceDN w:val="0"/>
      <w:adjustRightInd w:val="0"/>
      <w:spacing w:line="581" w:lineRule="atLeast"/>
    </w:pPr>
    <w:rPr>
      <w:rFonts w:ascii="TradeGothic" w:hAnsi="TradeGothic"/>
      <w:sz w:val="24"/>
      <w:lang w:eastAsia="fr-FR"/>
    </w:rPr>
  </w:style>
  <w:style w:type="character" w:customStyle="1" w:styleId="SansinterligneCar">
    <w:name w:val="Sans interligne Car"/>
    <w:link w:val="Sansinterligne"/>
    <w:uiPriority w:val="1"/>
    <w:rsid w:val="00FF789E"/>
    <w:rPr>
      <w:rFonts w:ascii="Calibri" w:eastAsia="MS Mincho" w:hAnsi="Calibri" w:cs="Times New Roman"/>
      <w:sz w:val="32"/>
      <w:szCs w:val="24"/>
      <w:lang w:eastAsia="ja-JP"/>
    </w:rPr>
  </w:style>
  <w:style w:type="paragraph" w:styleId="En-tte">
    <w:name w:val="header"/>
    <w:basedOn w:val="Normal"/>
    <w:link w:val="En-tteCar"/>
    <w:uiPriority w:val="99"/>
    <w:unhideWhenUsed/>
    <w:rsid w:val="00FF789E"/>
    <w:pPr>
      <w:tabs>
        <w:tab w:val="center" w:pos="4536"/>
        <w:tab w:val="right" w:pos="9072"/>
      </w:tabs>
    </w:pPr>
  </w:style>
  <w:style w:type="character" w:customStyle="1" w:styleId="En-tteCar">
    <w:name w:val="En-tête Car"/>
    <w:basedOn w:val="Policepardfaut"/>
    <w:link w:val="En-tte"/>
    <w:uiPriority w:val="99"/>
    <w:rsid w:val="00FF789E"/>
    <w:rPr>
      <w:rFonts w:ascii="Calibri" w:eastAsia="MS Mincho" w:hAnsi="Calibri" w:cs="Times New Roman"/>
      <w:sz w:val="32"/>
      <w:szCs w:val="24"/>
      <w:lang w:eastAsia="ja-JP"/>
    </w:rPr>
  </w:style>
  <w:style w:type="paragraph" w:styleId="Textedebulles">
    <w:name w:val="Balloon Text"/>
    <w:basedOn w:val="Normal"/>
    <w:link w:val="TextedebullesCar"/>
    <w:uiPriority w:val="99"/>
    <w:semiHidden/>
    <w:unhideWhenUsed/>
    <w:rsid w:val="00D30DC4"/>
    <w:rPr>
      <w:rFonts w:ascii="Tahoma" w:hAnsi="Tahoma" w:cs="Tahoma"/>
      <w:sz w:val="16"/>
      <w:szCs w:val="16"/>
    </w:rPr>
  </w:style>
  <w:style w:type="character" w:customStyle="1" w:styleId="TextedebullesCar">
    <w:name w:val="Texte de bulles Car"/>
    <w:basedOn w:val="Policepardfaut"/>
    <w:link w:val="Textedebulles"/>
    <w:uiPriority w:val="99"/>
    <w:semiHidden/>
    <w:rsid w:val="00D30DC4"/>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recylum.com/equipements-concernes/dispositifs-medicaux-professionnels-hors-produits-implantes-ou-infectes/dispositif-medicaux-portables-moins-de-50-kg/" TargetMode="External"/><Relationship Id="rId18" Type="http://schemas.openxmlformats.org/officeDocument/2006/relationships/image" Target="media/image5.png"/><Relationship Id="rId26" Type="http://schemas.openxmlformats.org/officeDocument/2006/relationships/hyperlink" Target="http://www.who.int/medical_devices/fr" TargetMode="External"/><Relationship Id="rId3" Type="http://schemas.openxmlformats.org/officeDocument/2006/relationships/settings" Target="settings.xml"/><Relationship Id="rId21" Type="http://schemas.openxmlformats.org/officeDocument/2006/relationships/hyperlink" Target="http://www.humatem.org/page.php?rubrique=biomedon&amp;sous_rubrique=l_atelier_biomedical_humatem" TargetMode="External"/><Relationship Id="rId7" Type="http://schemas.openxmlformats.org/officeDocument/2006/relationships/image" Target="media/image1.png"/><Relationship Id="rId12" Type="http://schemas.openxmlformats.org/officeDocument/2006/relationships/hyperlink" Target="http://www.recylum.com/equipements-concernes/dispositifs-medicaux-professionnels-hors-produits-implantes-ou-infectes/dispositifs-medicaux-fixes-plus-de-250-kg/" TargetMode="External"/><Relationship Id="rId17" Type="http://schemas.openxmlformats.org/officeDocument/2006/relationships/hyperlink" Target="http://www.utc.fr/~farges/gbm_et_qualite/reglementation/cadre_reglementaire.htm" TargetMode="External"/><Relationship Id="rId25" Type="http://schemas.openxmlformats.org/officeDocument/2006/relationships/hyperlink" Target="http://www.recylum.com/adherents/" TargetMode="External"/><Relationship Id="rId2" Type="http://schemas.openxmlformats.org/officeDocument/2006/relationships/styles" Target="styles.xml"/><Relationship Id="rId16" Type="http://schemas.openxmlformats.org/officeDocument/2006/relationships/hyperlink" Target="http://www.utc.fr/~farges/gbm_et_qualite/reglementation/cadre_normatif.htm" TargetMode="External"/><Relationship Id="rId20" Type="http://schemas.openxmlformats.org/officeDocument/2006/relationships/hyperlink" Target="javascript:;"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www.recylum.com/adherent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tc.fr/~farges/gbm_et_qualite/reglementation/cadre_reglementaire.htm" TargetMode="External"/><Relationship Id="rId23" Type="http://schemas.openxmlformats.org/officeDocument/2006/relationships/hyperlink" Target="http://www.recylum.com/assets/uploads/REGLEMENTATION-Arrete-du-2005-11-23-DEEE-Traitement-des-d%C3%A9chets.pdf" TargetMode="External"/><Relationship Id="rId28" Type="http://schemas.openxmlformats.org/officeDocument/2006/relationships/image" Target="media/image9.png"/><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www.hotel-vega-compiegne.com/images/universites/utc-2-r1.jpg" TargetMode="External"/><Relationship Id="rId14" Type="http://schemas.openxmlformats.org/officeDocument/2006/relationships/hyperlink" Target="http://europa.eu.int/comm/dg03/directs/dg3d/d2/meddev/md/dirmd/dirmd.htm" TargetMode="External"/><Relationship Id="rId22" Type="http://schemas.openxmlformats.org/officeDocument/2006/relationships/image" Target="media/image7.png"/><Relationship Id="rId27" Type="http://schemas.openxmlformats.org/officeDocument/2006/relationships/image" Target="media/image8.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29</Pages>
  <Words>7122</Words>
  <Characters>39176</Characters>
  <Application>Microsoft Office Word</Application>
  <DocSecurity>0</DocSecurity>
  <Lines>326</Lines>
  <Paragraphs>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Traore</dc:creator>
  <cp:keywords/>
  <dc:description/>
  <cp:lastModifiedBy>Traore</cp:lastModifiedBy>
  <cp:revision>9</cp:revision>
  <dcterms:created xsi:type="dcterms:W3CDTF">2016-04-14T12:16:00Z</dcterms:created>
  <dcterms:modified xsi:type="dcterms:W3CDTF">2016-04-15T06:44:00Z</dcterms:modified>
</cp:coreProperties>
</file>