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796" w:rsidRDefault="00885A1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37160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14" w:rsidRDefault="00C32ABA">
                            <w:r>
                              <w:t>MAJ : 27</w:t>
                            </w:r>
                            <w:r w:rsidR="00885A14">
                              <w:t>/04/2017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7.5pt;margin-top:13.5pt;width:10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jgIAAI8FAAAOAAAAZHJzL2Uyb0RvYy54bWysVEtPGzEQvlfqf7B8L5sECDRig1IQVSUE&#10;qKFC6s3x2mRV2+PaTnbTX98Z7+ZRyoWql92x55sZzzePi8vWGrZWIdbgSj48GnCmnISqds8l//Z4&#10;8+Gcs5iEq4QBp0q+UZFfTt+/u2j8RI1gCaZSgaETFyeNL/kyJT8piiiXyop4BF45VGoIViQ8huei&#10;CqJB79YUo8FgXDQQKh9Aqhjx9rpT8mn2r7WS6V7rqBIzJce3pfwN+bugbzG9EJPnIPyylv0zxD+8&#10;woraYdCdq2uRBFuF+i9XtpYBIuh0JMEWoHUtVc4BsxkOXmQzXwqvci5ITvQ7muL/cyvv1g+B1VXJ&#10;x5w5YbFE37FQrFIsqTYpNiaKGh8niJx7xKb2E7RY6u19xEvKvNXB0h9zYqhHsjc7gtETk2R0fDYc&#10;D1AlUTc6Ph+OTslNsbf2IabPCiwjoeQBC5h5FevbmDroFkLBIpi6uqmNyQdqGnVlAlsLLLdJ+Y3o&#10;/A+UcazBbI9PB9mxAzLvPBtHblRumz4cZd5lmKW0MYowxn1VGmnLib4SW0ip3C5+RhNKY6i3GPb4&#10;/aveYtzlgRY5Mri0M7a1g5Czz3O2p6z6saVMd3iszUHeJKZ20fYdsYBqgw0RoJuq6OVNjVW7FTE9&#10;iIBjhIXG1ZDu8aMNIOvQS5wtIfx67Z7w2N2o5azBsSx5/LkSQXFmvjjs+4/DkxOa43w4OT0b4SEc&#10;ahaHGreyV4CtMMQl5GUWCZ/MVtQB7BNukBlFRZVwEmOXPG3Fq9QtC9xAUs1mGYST60W6dXMvyTXR&#10;Sz352D6J4PvGpeG5g+0Ai8mL/u2wZOlgtkqg69zcRHDHak88Tn0ej35D0Vo5PGfUfo9OfwMAAP//&#10;AwBQSwMEFAAGAAgAAAAhAKGO/j7hAAAACQEAAA8AAABkcnMvZG93bnJldi54bWxMj09Pg0AQxe8m&#10;fofNmHgx7QKV1iBLY4x/Em8WbeNty45AZGcJuwX89o4nPc1M3sub38u3s+3EiINvHSmIlxEIpMqZ&#10;lmoFb+Xj4gaED5qM7hyhgm/0sC3Oz3KdGTfRK467UAsOIZ9pBU0IfSalrxq02i9dj8TapxusDnwO&#10;tTSDnjjcdjKJorW0uiX+0Oge7xusvnYnq+Djqj68+PnpfVqlq/7heSw3e1MqdXkx392CCDiHPzP8&#10;4jM6FMx0dCcyXnQKFnHKXYKCZMOTDUkU83JUsL5OQRa5/N+g+AEAAP//AwBQSwECLQAUAAYACAAA&#10;ACEAtoM4kv4AAADhAQAAEwAAAAAAAAAAAAAAAAAAAAAAW0NvbnRlbnRfVHlwZXNdLnhtbFBLAQIt&#10;ABQABgAIAAAAIQA4/SH/1gAAAJQBAAALAAAAAAAAAAAAAAAAAC8BAABfcmVscy8ucmVsc1BLAQIt&#10;ABQABgAIAAAAIQAMDrgMjgIAAI8FAAAOAAAAAAAAAAAAAAAAAC4CAABkcnMvZTJvRG9jLnhtbFBL&#10;AQItABQABgAIAAAAIQChjv4+4QAAAAkBAAAPAAAAAAAAAAAAAAAAAOgEAABkcnMvZG93bnJldi54&#10;bWxQSwUGAAAAAAQABADzAAAA9gUAAAAA&#10;" fillcolor="white [3201]" stroked="f" strokeweight=".5pt">
                <v:textbox>
                  <w:txbxContent>
                    <w:p w:rsidR="00885A14" w:rsidRDefault="00C32ABA">
                      <w:r>
                        <w:t>MAJ : 27</w:t>
                      </w:r>
                      <w:r w:rsidR="00885A14">
                        <w:t>/04/2017</w:t>
                      </w:r>
                    </w:p>
                  </w:txbxContent>
                </v:textbox>
              </v:shape>
            </w:pict>
          </mc:Fallback>
        </mc:AlternateContent>
      </w:r>
      <w:r w:rsidR="004516D3"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r w:rsidR="00FA4AE6">
        <w:rPr>
          <w:rFonts w:asciiTheme="majorHAnsi" w:hAnsiTheme="majorHAnsi" w:cs="Aharoni"/>
          <w:b/>
          <w:sz w:val="28"/>
          <w:szCs w:val="28"/>
        </w:rPr>
        <w:t>Ventilateur OSIRIS Air Liquide (</w:t>
      </w:r>
      <w:proofErr w:type="spellStart"/>
      <w:r w:rsidR="00FA4AE6">
        <w:rPr>
          <w:rFonts w:asciiTheme="majorHAnsi" w:hAnsiTheme="majorHAnsi" w:cs="Aharoni"/>
          <w:b/>
          <w:sz w:val="28"/>
          <w:szCs w:val="28"/>
        </w:rPr>
        <w:t>Taema</w:t>
      </w:r>
      <w:proofErr w:type="spellEnd"/>
      <w:r w:rsidR="00FA4AE6">
        <w:rPr>
          <w:rFonts w:asciiTheme="majorHAnsi" w:hAnsiTheme="majorHAnsi" w:cs="Aharoni"/>
          <w:b/>
          <w:sz w:val="28"/>
          <w:szCs w:val="28"/>
        </w:rPr>
        <w:t>)</w:t>
      </w:r>
    </w:p>
    <w:p w:rsidR="00E3230C" w:rsidRDefault="00544F04" w:rsidP="00414E23">
      <w:pPr>
        <w:spacing w:line="240" w:lineRule="auto"/>
        <w:rPr>
          <w:rFonts w:asciiTheme="majorHAnsi" w:hAnsiTheme="majorHAnsi" w:cs="Aharoni"/>
          <w:szCs w:val="28"/>
        </w:rPr>
      </w:pPr>
      <w:r w:rsidRPr="00544F04">
        <w:rPr>
          <w:rFonts w:asciiTheme="majorHAnsi" w:hAnsiTheme="majorHAnsi" w:cs="Aharoni"/>
          <w:szCs w:val="28"/>
        </w:rPr>
        <w:t>Maintenance préventive réalisée 1 fois par an</w:t>
      </w:r>
    </w:p>
    <w:p w:rsidR="00F10796" w:rsidRPr="00544F04" w:rsidRDefault="00F10796" w:rsidP="00414E23">
      <w:pPr>
        <w:spacing w:line="240" w:lineRule="auto"/>
        <w:rPr>
          <w:rFonts w:asciiTheme="majorHAnsi" w:hAnsiTheme="majorHAnsi" w:cs="Aharoni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16D3" w:rsidRPr="00B520C0" w:rsidTr="004516D3"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 w:rsidP="004516D3">
            <w:pPr>
              <w:jc w:val="center"/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Identification du dispositif médical</w:t>
            </w:r>
          </w:p>
        </w:tc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Site :</w:t>
            </w:r>
          </w:p>
        </w:tc>
      </w:tr>
      <w:tr w:rsidR="004516D3" w:rsidRPr="00B520C0" w:rsidTr="00213915">
        <w:trPr>
          <w:trHeight w:val="284"/>
        </w:trPr>
        <w:tc>
          <w:tcPr>
            <w:tcW w:w="4606" w:type="dxa"/>
            <w:vAlign w:val="center"/>
          </w:tcPr>
          <w:p w:rsidR="000A6968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Catégorie :</w:t>
            </w:r>
          </w:p>
        </w:tc>
        <w:tc>
          <w:tcPr>
            <w:tcW w:w="4606" w:type="dxa"/>
            <w:vMerge w:val="restart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213915">
        <w:trPr>
          <w:trHeight w:val="430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Marque/Modèle/Type :</w:t>
            </w:r>
          </w:p>
        </w:tc>
        <w:tc>
          <w:tcPr>
            <w:tcW w:w="4606" w:type="dxa"/>
            <w:vMerge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B520C0">
        <w:trPr>
          <w:trHeight w:val="138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série :</w:t>
            </w:r>
          </w:p>
        </w:tc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Service :</w:t>
            </w:r>
          </w:p>
        </w:tc>
      </w:tr>
      <w:tr w:rsidR="004516D3" w:rsidRPr="00B520C0" w:rsidTr="00213915">
        <w:trPr>
          <w:trHeight w:val="310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 inventaire :</w:t>
            </w:r>
          </w:p>
        </w:tc>
        <w:tc>
          <w:tcPr>
            <w:tcW w:w="4606" w:type="dxa"/>
            <w:vMerge w:val="restart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B520C0">
        <w:trPr>
          <w:trHeight w:val="244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Date :</w:t>
            </w:r>
          </w:p>
        </w:tc>
        <w:tc>
          <w:tcPr>
            <w:tcW w:w="4606" w:type="dxa"/>
            <w:vMerge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F10796" w:rsidRDefault="004516D3" w:rsidP="003F3724">
      <w:pPr>
        <w:spacing w:after="0" w:line="240" w:lineRule="auto"/>
        <w:rPr>
          <w:rFonts w:asciiTheme="majorHAnsi" w:hAnsiTheme="majorHAnsi" w:cs="Aharon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1525"/>
      </w:tblGrid>
      <w:tr w:rsidR="00234017" w:rsidRPr="00B520C0" w:rsidTr="00B25929">
        <w:tc>
          <w:tcPr>
            <w:tcW w:w="9288" w:type="dxa"/>
            <w:gridSpan w:val="4"/>
            <w:shd w:val="clear" w:color="auto" w:fill="7F7F7F" w:themeFill="text1" w:themeFillTint="80"/>
          </w:tcPr>
          <w:p w:rsidR="00234017" w:rsidRPr="00B520C0" w:rsidRDefault="00234017" w:rsidP="00234017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 xml:space="preserve">Appareils de tests </w:t>
            </w:r>
            <w:r w:rsidRPr="00B520C0">
              <w:rPr>
                <w:rFonts w:asciiTheme="majorHAnsi" w:hAnsiTheme="majorHAnsi" w:cs="Aharoni"/>
                <w:szCs w:val="28"/>
              </w:rPr>
              <w:t>(vérifiés et étalonnés)</w:t>
            </w:r>
          </w:p>
        </w:tc>
      </w:tr>
      <w:tr w:rsidR="00234017" w:rsidRPr="00B520C0" w:rsidTr="00234017">
        <w:tc>
          <w:tcPr>
            <w:tcW w:w="3369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2409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N° Equipement</w:t>
            </w:r>
          </w:p>
        </w:tc>
        <w:tc>
          <w:tcPr>
            <w:tcW w:w="1985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Type/Modèle</w:t>
            </w:r>
          </w:p>
        </w:tc>
        <w:tc>
          <w:tcPr>
            <w:tcW w:w="1525" w:type="dxa"/>
            <w:vAlign w:val="center"/>
          </w:tcPr>
          <w:p w:rsidR="00234017" w:rsidRPr="00414E23" w:rsidRDefault="00234017" w:rsidP="00234017">
            <w:pPr>
              <w:jc w:val="center"/>
              <w:rPr>
                <w:rFonts w:asciiTheme="majorHAnsi" w:hAnsiTheme="majorHAnsi" w:cs="Aharoni"/>
                <w:b/>
                <w:sz w:val="16"/>
                <w:szCs w:val="28"/>
              </w:rPr>
            </w:pPr>
            <w:r w:rsidRPr="00414E23">
              <w:rPr>
                <w:rFonts w:asciiTheme="majorHAnsi" w:hAnsiTheme="majorHAnsi" w:cs="Aharoni"/>
                <w:b/>
                <w:sz w:val="16"/>
                <w:szCs w:val="28"/>
              </w:rPr>
              <w:t>Date validité étalonnage</w:t>
            </w:r>
          </w:p>
        </w:tc>
      </w:tr>
      <w:tr w:rsidR="00EF5592" w:rsidRPr="00B520C0" w:rsidTr="00A85E97">
        <w:trPr>
          <w:trHeight w:val="262"/>
        </w:trPr>
        <w:tc>
          <w:tcPr>
            <w:tcW w:w="3369" w:type="dxa"/>
            <w:vAlign w:val="center"/>
          </w:tcPr>
          <w:p w:rsidR="00EF5592" w:rsidRPr="00B520C0" w:rsidRDefault="00FA4AE6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>
              <w:rPr>
                <w:rFonts w:asciiTheme="majorHAnsi" w:hAnsiTheme="majorHAnsi" w:cs="Aharoni"/>
                <w:sz w:val="16"/>
                <w:szCs w:val="28"/>
              </w:rPr>
              <w:t>Manomètre</w:t>
            </w:r>
          </w:p>
        </w:tc>
        <w:tc>
          <w:tcPr>
            <w:tcW w:w="2409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EF5592" w:rsidRPr="00B520C0" w:rsidTr="00A85E97">
        <w:trPr>
          <w:trHeight w:val="266"/>
        </w:trPr>
        <w:tc>
          <w:tcPr>
            <w:tcW w:w="3369" w:type="dxa"/>
            <w:vAlign w:val="center"/>
          </w:tcPr>
          <w:p w:rsidR="00EF5592" w:rsidRPr="00B520C0" w:rsidRDefault="00FA4AE6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>
              <w:rPr>
                <w:rFonts w:asciiTheme="majorHAnsi" w:hAnsiTheme="majorHAnsi" w:cs="Aharoni"/>
                <w:sz w:val="16"/>
                <w:szCs w:val="28"/>
              </w:rPr>
              <w:t>Débitmètre</w:t>
            </w:r>
          </w:p>
        </w:tc>
        <w:tc>
          <w:tcPr>
            <w:tcW w:w="2409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EF5592" w:rsidRPr="00B520C0" w:rsidTr="00A85E97">
        <w:trPr>
          <w:trHeight w:val="257"/>
        </w:trPr>
        <w:tc>
          <w:tcPr>
            <w:tcW w:w="3369" w:type="dxa"/>
            <w:vAlign w:val="center"/>
          </w:tcPr>
          <w:p w:rsidR="00EF5592" w:rsidRPr="00B520C0" w:rsidRDefault="00FA4AE6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>
              <w:rPr>
                <w:rFonts w:asciiTheme="majorHAnsi" w:hAnsiTheme="majorHAnsi" w:cs="Aharoni"/>
                <w:sz w:val="16"/>
                <w:szCs w:val="28"/>
              </w:rPr>
              <w:t>Ballon test</w:t>
            </w:r>
          </w:p>
        </w:tc>
        <w:tc>
          <w:tcPr>
            <w:tcW w:w="2409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EF5592" w:rsidRPr="00B520C0" w:rsidTr="00A85E97">
        <w:trPr>
          <w:trHeight w:val="246"/>
        </w:trPr>
        <w:tc>
          <w:tcPr>
            <w:tcW w:w="3369" w:type="dxa"/>
            <w:vAlign w:val="center"/>
          </w:tcPr>
          <w:p w:rsidR="00EF5592" w:rsidRPr="00B520C0" w:rsidRDefault="00FA4AE6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>
              <w:rPr>
                <w:rFonts w:asciiTheme="majorHAnsi" w:hAnsiTheme="majorHAnsi" w:cs="Aharoni"/>
                <w:sz w:val="16"/>
                <w:szCs w:val="28"/>
              </w:rPr>
              <w:t>Analyseur d’Oxygène</w:t>
            </w:r>
          </w:p>
        </w:tc>
        <w:tc>
          <w:tcPr>
            <w:tcW w:w="2409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EF5592" w:rsidRPr="00B520C0" w:rsidTr="00A85E97">
        <w:trPr>
          <w:trHeight w:val="250"/>
        </w:trPr>
        <w:tc>
          <w:tcPr>
            <w:tcW w:w="3369" w:type="dxa"/>
            <w:vAlign w:val="center"/>
          </w:tcPr>
          <w:p w:rsidR="00EF5592" w:rsidRPr="00B520C0" w:rsidRDefault="00FA4AE6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>
              <w:rPr>
                <w:rFonts w:asciiTheme="majorHAnsi" w:hAnsiTheme="majorHAnsi" w:cs="Aharoni"/>
                <w:sz w:val="16"/>
                <w:szCs w:val="28"/>
              </w:rPr>
              <w:t>Bouteille de gaz étalon</w:t>
            </w:r>
          </w:p>
        </w:tc>
        <w:tc>
          <w:tcPr>
            <w:tcW w:w="2409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EF5592" w:rsidRPr="00B520C0" w:rsidRDefault="00EF5592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234017" w:rsidRPr="00B520C0" w:rsidTr="00A85E97">
        <w:trPr>
          <w:trHeight w:val="226"/>
        </w:trPr>
        <w:tc>
          <w:tcPr>
            <w:tcW w:w="3369" w:type="dxa"/>
            <w:vAlign w:val="center"/>
          </w:tcPr>
          <w:p w:rsidR="00234017" w:rsidRPr="00B520C0" w:rsidRDefault="00234017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 w:rsidRPr="00B520C0">
              <w:rPr>
                <w:rFonts w:asciiTheme="majorHAnsi" w:hAnsiTheme="majorHAnsi" w:cs="Aharoni"/>
                <w:sz w:val="16"/>
                <w:szCs w:val="28"/>
              </w:rPr>
              <w:t>Testeur de sécurité électrique</w:t>
            </w:r>
          </w:p>
        </w:tc>
        <w:tc>
          <w:tcPr>
            <w:tcW w:w="2409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F10796" w:rsidRDefault="004516D3" w:rsidP="003F3724">
      <w:pPr>
        <w:spacing w:after="0" w:line="240" w:lineRule="auto"/>
        <w:rPr>
          <w:rFonts w:asciiTheme="majorHAnsi" w:hAnsiTheme="majorHAnsi" w:cs="Aharon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0A6968" w:rsidRPr="00B520C0" w:rsidTr="000A6968">
        <w:tc>
          <w:tcPr>
            <w:tcW w:w="9212" w:type="dxa"/>
            <w:gridSpan w:val="3"/>
            <w:shd w:val="clear" w:color="auto" w:fill="7F7F7F" w:themeFill="text1" w:themeFillTint="80"/>
          </w:tcPr>
          <w:p w:rsidR="000A6968" w:rsidRPr="00B520C0" w:rsidRDefault="00E3230C" w:rsidP="000A6968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Contrôles visuels</w:t>
            </w:r>
          </w:p>
        </w:tc>
      </w:tr>
      <w:tr w:rsidR="000A6968" w:rsidRPr="00B520C0" w:rsidTr="000A6968">
        <w:tc>
          <w:tcPr>
            <w:tcW w:w="7763" w:type="dxa"/>
          </w:tcPr>
          <w:p w:rsidR="000A6968" w:rsidRPr="00A85E97" w:rsidRDefault="000A6968" w:rsidP="000A6968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709" w:type="dxa"/>
          </w:tcPr>
          <w:p w:rsidR="000A6968" w:rsidRPr="00A85E97" w:rsidRDefault="000A6968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C</w:t>
            </w:r>
          </w:p>
        </w:tc>
        <w:tc>
          <w:tcPr>
            <w:tcW w:w="740" w:type="dxa"/>
          </w:tcPr>
          <w:p w:rsidR="000A6968" w:rsidRPr="00A85E97" w:rsidRDefault="000A6968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NC</w:t>
            </w:r>
          </w:p>
        </w:tc>
      </w:tr>
      <w:tr w:rsidR="000A6968" w:rsidRPr="00B520C0" w:rsidTr="00213915">
        <w:trPr>
          <w:trHeight w:val="508"/>
        </w:trPr>
        <w:tc>
          <w:tcPr>
            <w:tcW w:w="7763" w:type="dxa"/>
            <w:vAlign w:val="center"/>
          </w:tcPr>
          <w:p w:rsidR="000A6968" w:rsidRPr="00B520C0" w:rsidRDefault="000A6968" w:rsidP="004867F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 l’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intégrité de l’appareil :</w:t>
            </w:r>
            <w:r w:rsidR="00034354">
              <w:rPr>
                <w:rFonts w:asciiTheme="majorHAnsi" w:hAnsiTheme="majorHAnsi" w:cs="Aharoni"/>
                <w:sz w:val="16"/>
                <w:szCs w:val="18"/>
              </w:rPr>
              <w:t xml:space="preserve"> état boîtier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>,</w:t>
            </w:r>
            <w:r w:rsidR="000628DC">
              <w:rPr>
                <w:rFonts w:asciiTheme="majorHAnsi" w:hAnsiTheme="majorHAnsi" w:cs="Aharoni"/>
                <w:sz w:val="16"/>
                <w:szCs w:val="18"/>
              </w:rPr>
              <w:t xml:space="preserve"> raccordement circuit patient,</w:t>
            </w:r>
            <w:r w:rsidR="00333DE8" w:rsidRPr="000628DC">
              <w:rPr>
                <w:rFonts w:asciiTheme="majorHAnsi" w:hAnsiTheme="majorHAnsi" w:cs="Aharoni"/>
                <w:sz w:val="16"/>
                <w:szCs w:val="18"/>
                <w:vertAlign w:val="subscript"/>
              </w:rPr>
              <w:t xml:space="preserve"> 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 état d’affichages</w:t>
            </w:r>
            <w:r w:rsidR="00EF5592">
              <w:rPr>
                <w:rFonts w:asciiTheme="majorHAnsi" w:hAnsiTheme="majorHAnsi" w:cs="Aharoni"/>
                <w:sz w:val="16"/>
                <w:szCs w:val="18"/>
              </w:rPr>
              <w:t>, état des voyants, boutons de sélection</w:t>
            </w:r>
            <w:r w:rsidR="00E3230C" w:rsidRPr="00B520C0">
              <w:rPr>
                <w:rFonts w:asciiTheme="majorHAnsi" w:hAnsiTheme="majorHAnsi" w:cs="Aharoni"/>
                <w:sz w:val="16"/>
                <w:szCs w:val="18"/>
              </w:rPr>
              <w:t xml:space="preserve"> et  </w:t>
            </w:r>
            <w:r w:rsidR="00EF5592">
              <w:rPr>
                <w:rFonts w:asciiTheme="majorHAnsi" w:hAnsiTheme="majorHAnsi" w:cs="Aharoni"/>
                <w:sz w:val="16"/>
                <w:szCs w:val="18"/>
              </w:rPr>
              <w:t>de réglage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, état des connecteurs, </w:t>
            </w:r>
            <w:r w:rsidR="00965BD6">
              <w:rPr>
                <w:rFonts w:asciiTheme="majorHAnsi" w:hAnsiTheme="majorHAnsi" w:cs="Aharoni"/>
                <w:sz w:val="16"/>
                <w:szCs w:val="18"/>
              </w:rPr>
              <w:t>le clapet de prise d’air ambiant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A6968" w:rsidRPr="00B520C0" w:rsidTr="00414E23">
        <w:trPr>
          <w:trHeight w:val="326"/>
        </w:trPr>
        <w:tc>
          <w:tcPr>
            <w:tcW w:w="7763" w:type="dxa"/>
            <w:vAlign w:val="center"/>
          </w:tcPr>
          <w:p w:rsidR="000A6968" w:rsidRPr="00B520C0" w:rsidRDefault="00E3230C" w:rsidP="00EB48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 l’intégrité d</w:t>
            </w:r>
            <w:r w:rsidR="00333DE8">
              <w:rPr>
                <w:rFonts w:asciiTheme="majorHAnsi" w:hAnsiTheme="majorHAnsi" w:cs="Aharoni"/>
                <w:sz w:val="16"/>
                <w:szCs w:val="18"/>
              </w:rPr>
              <w:t xml:space="preserve">u cordon d’alimentation secteur, le raccordement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et le fonctionnement de l’appareil sur secteur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965BD6" w:rsidRPr="00B520C0" w:rsidTr="00664CA2">
        <w:trPr>
          <w:trHeight w:val="364"/>
        </w:trPr>
        <w:tc>
          <w:tcPr>
            <w:tcW w:w="7763" w:type="dxa"/>
            <w:vAlign w:val="center"/>
          </w:tcPr>
          <w:p w:rsidR="00965BD6" w:rsidRPr="00B520C0" w:rsidRDefault="00FA4AE6" w:rsidP="00664CA2">
            <w:pPr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</w:pPr>
            <w:r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w:t xml:space="preserve">Vérifiersi le voyant </w:t>
            </w:r>
            <w:r>
              <w:rPr>
                <w:noProof/>
                <w:lang w:eastAsia="fr-FR"/>
              </w:rPr>
              <w:drawing>
                <wp:inline distT="0" distB="0" distL="0" distR="0" wp14:anchorId="05390E44" wp14:editId="78E5008C">
                  <wp:extent cx="227439" cy="10477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46" cy="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w:t xml:space="preserve"> n’est pas allumé quand c’est branché sur le secteur</w:t>
            </w:r>
          </w:p>
        </w:tc>
        <w:tc>
          <w:tcPr>
            <w:tcW w:w="709" w:type="dxa"/>
            <w:vAlign w:val="center"/>
          </w:tcPr>
          <w:p w:rsidR="00965BD6" w:rsidRPr="00B520C0" w:rsidRDefault="00965BD6" w:rsidP="00664CA2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965BD6" w:rsidRPr="00B520C0" w:rsidRDefault="00965BD6" w:rsidP="00664CA2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EB48F6" w:rsidRPr="00B520C0" w:rsidTr="00213915">
        <w:trPr>
          <w:trHeight w:val="352"/>
        </w:trPr>
        <w:tc>
          <w:tcPr>
            <w:tcW w:w="7763" w:type="dxa"/>
            <w:vAlign w:val="center"/>
          </w:tcPr>
          <w:p w:rsidR="00EB48F6" w:rsidRPr="00B520C0" w:rsidRDefault="00EB48F6" w:rsidP="00FA4AE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Vérifier </w:t>
            </w:r>
            <w:r w:rsidR="00FA4AE6" w:rsidRPr="00B520C0">
              <w:rPr>
                <w:rFonts w:asciiTheme="majorHAnsi" w:hAnsiTheme="majorHAnsi" w:cs="Aharoni"/>
                <w:sz w:val="16"/>
                <w:szCs w:val="18"/>
              </w:rPr>
              <w:t xml:space="preserve">le bon fonctionnement de la batterie lors de sa mise en fonctionnement </w:t>
            </w:r>
            <w:r w:rsidR="00FA4AE6">
              <w:rPr>
                <w:rFonts w:asciiTheme="majorHAnsi" w:hAnsiTheme="majorHAnsi" w:cs="Aharoni"/>
                <w:sz w:val="16"/>
                <w:szCs w:val="18"/>
              </w:rPr>
              <w:t xml:space="preserve">et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la date de mis</w:t>
            </w:r>
            <w:r w:rsidR="003F14F6">
              <w:rPr>
                <w:rFonts w:asciiTheme="majorHAnsi" w:hAnsiTheme="majorHAnsi" w:cs="Aharoni"/>
                <w:sz w:val="16"/>
                <w:szCs w:val="18"/>
              </w:rPr>
              <w:t>e en place de la batterie (</w:t>
            </w:r>
            <w:r w:rsidR="00F10796">
              <w:rPr>
                <w:rFonts w:asciiTheme="majorHAnsi" w:hAnsiTheme="majorHAnsi" w:cs="Aharoni"/>
                <w:sz w:val="16"/>
                <w:szCs w:val="18"/>
              </w:rPr>
              <w:t>≥2</w:t>
            </w:r>
            <w:r w:rsidR="003F14F6">
              <w:rPr>
                <w:rFonts w:asciiTheme="majorHAnsi" w:hAnsiTheme="majorHAnsi" w:cs="Aharoni"/>
                <w:sz w:val="16"/>
                <w:szCs w:val="18"/>
              </w:rPr>
              <w:t xml:space="preserve"> an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)</w:t>
            </w:r>
            <w:r w:rsidR="00FA4AE6">
              <w:rPr>
                <w:rFonts w:asciiTheme="majorHAnsi" w:hAnsiTheme="majorHAnsi" w:cs="Aharoni"/>
                <w:sz w:val="16"/>
                <w:szCs w:val="18"/>
              </w:rPr>
              <w:t> : changer-la</w:t>
            </w:r>
          </w:p>
        </w:tc>
        <w:tc>
          <w:tcPr>
            <w:tcW w:w="1449" w:type="dxa"/>
            <w:gridSpan w:val="2"/>
            <w:vAlign w:val="center"/>
          </w:tcPr>
          <w:p w:rsidR="00EB48F6" w:rsidRPr="00B520C0" w:rsidRDefault="00EB48F6" w:rsidP="00EB48F6">
            <w:pPr>
              <w:rPr>
                <w:rFonts w:asciiTheme="majorHAnsi" w:hAnsiTheme="majorHAnsi" w:cs="Aharoni"/>
                <w:b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b/>
                <w:sz w:val="16"/>
                <w:szCs w:val="18"/>
              </w:rPr>
              <w:t xml:space="preserve">Date : </w:t>
            </w:r>
          </w:p>
        </w:tc>
      </w:tr>
      <w:tr w:rsidR="004278DC" w:rsidRPr="00B520C0" w:rsidTr="004278DC">
        <w:tc>
          <w:tcPr>
            <w:tcW w:w="9212" w:type="dxa"/>
            <w:gridSpan w:val="3"/>
            <w:shd w:val="clear" w:color="auto" w:fill="7F7F7F" w:themeFill="text1" w:themeFillTint="80"/>
          </w:tcPr>
          <w:p w:rsidR="004278DC" w:rsidRPr="00B520C0" w:rsidRDefault="000D5576" w:rsidP="004278D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 xml:space="preserve">Contrôles de sécurité </w:t>
            </w:r>
            <w:r w:rsidRPr="00B520C0">
              <w:rPr>
                <w:rFonts w:asciiTheme="majorHAnsi" w:hAnsiTheme="majorHAnsi" w:cs="Aharoni"/>
              </w:rPr>
              <w:t>(en cas de panne secteur)</w:t>
            </w:r>
          </w:p>
        </w:tc>
      </w:tr>
      <w:tr w:rsidR="004278DC" w:rsidRPr="00B520C0" w:rsidTr="00213915">
        <w:trPr>
          <w:trHeight w:val="364"/>
        </w:trPr>
        <w:tc>
          <w:tcPr>
            <w:tcW w:w="7763" w:type="dxa"/>
            <w:vAlign w:val="center"/>
          </w:tcPr>
          <w:p w:rsidR="004278DC" w:rsidRPr="00B520C0" w:rsidRDefault="000D5576" w:rsidP="000D557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2F464" wp14:editId="7D7663F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70485</wp:posOffset>
                      </wp:positionV>
                      <wp:extent cx="257175" cy="0"/>
                      <wp:effectExtent l="38100" t="76200" r="28575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48.85pt;margin-top:5.55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Q54AEAAA4EAAAOAAAAZHJzL2Uyb0RvYy54bWysU0uOEzEQ3SNxB8t70kmkYVCUziwywAZB&#10;xOcAHructvBPZU9350bcg4tRdic9CGakEWJT3f68V/Velbc3o7OsB0wm+JavFkvOwMugjD+2/NvX&#10;d6/ecJay8ErY4KHlJ0j8ZvfyxXaIG1iHLlgFyIjEp80QW97lHDdNk2QHTqRFiODpUAd0ItMSj41C&#10;MRC7s816uXzdDAFVxCAhJdq9nQ75rvJrDTJ/0jpBZrblVFuuEWu8K7HZbcXmiCJ2Rp7LEP9QhRPG&#10;U9KZ6lZkwe7R/EXljMSQgs4LGVwTtDYSqgZSs1r+oeZLJyJULWROirNN6f/Ryo/9AZlR1DvOvHDU&#10;on3wnnyDe2QKg8lM9CCZtj9/UFPYqlg2xLQh5N4f8LxK8YBF/6jRlS8pY2O1+TTbDGNmkjbXV9er&#10;6yvO5OWoecBFTPk9BMfKT8tTRmGOXT7XFHBVXRb9h5QpMwEvgJLU+hI7EOqtVyyfIqkRiGGY2pyF&#10;sY8cEEkBNkXUJKP+5ZOFifQzaHKICp+S19mEvUXWC5oq9b1aUlnoZoFoY+0MWtaKnwSd7xYY1Hl9&#10;LnC+XTMGn2egMz7gY1nzeClVT/cvqietRfZdUKfa1GoHDV01+fxAylT/vq7wh2e8+wUAAP//AwBQ&#10;SwMEFAAGAAgAAAAhAOKjeN7dAAAACQEAAA8AAABkcnMvZG93bnJldi54bWxMj01PwzAMhu9I/IfI&#10;SNxYmlZaR2k6wRDSTggKF25Z636IxqmabC3/Hk87wNF+H71+nG8XO4gTTr53pEGtIhBIlat7ajV8&#10;frzcbUD4YKg2gyPU8IMetsX1VW6y2s30jqcytIJLyGdGQxfCmEnpqw6t8Ss3InHWuMmawOPUynoy&#10;M5fbQcZRtJbW9MQXOjPirsPquzxaDU/73bw0rlTroMxzkjb4tX971fr2Znl8ABFwCX8wnPVZHQp2&#10;Orgj1V4MGuL7NGWUA6VAMJAkmxjE4bKQRS7/f1D8AgAA//8DAFBLAQItABQABgAIAAAAIQC2gziS&#10;/gAAAOEBAAATAAAAAAAAAAAAAAAAAAAAAABbQ29udGVudF9UeXBlc10ueG1sUEsBAi0AFAAGAAgA&#10;AAAhADj9If/WAAAAlAEAAAsAAAAAAAAAAAAAAAAALwEAAF9yZWxzLy5yZWxzUEsBAi0AFAAGAAgA&#10;AAAhAP4XpDngAQAADgQAAA4AAAAAAAAAAAAAAAAALgIAAGRycy9lMm9Eb2MueG1sUEsBAi0AFAAG&#10;AAgAAAAhAOKjeN7dAAAACQEAAA8AAAAAAAAAAAAAAAAAOgQAAGRycy9kb3ducmV2LnhtbFBLBQYA&#10;AAAABAAEAPMAAABE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4278DC" w:rsidRPr="00B520C0">
              <w:rPr>
                <w:rFonts w:asciiTheme="majorHAnsi" w:hAnsiTheme="majorHAnsi" w:cs="Aharoni"/>
                <w:sz w:val="16"/>
                <w:szCs w:val="18"/>
              </w:rPr>
              <w:t>V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érifier la bonne communication batterie                </w:t>
            </w:r>
            <w:r w:rsidR="00414E23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secteur</w:t>
            </w:r>
          </w:p>
        </w:tc>
        <w:tc>
          <w:tcPr>
            <w:tcW w:w="709" w:type="dxa"/>
            <w:vAlign w:val="center"/>
          </w:tcPr>
          <w:p w:rsidR="004278DC" w:rsidRPr="00B520C0" w:rsidRDefault="004278D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278DC" w:rsidRPr="00B520C0" w:rsidRDefault="004278D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D5576" w:rsidRPr="00B520C0" w:rsidTr="000D5576">
        <w:tc>
          <w:tcPr>
            <w:tcW w:w="9212" w:type="dxa"/>
            <w:gridSpan w:val="3"/>
            <w:shd w:val="clear" w:color="auto" w:fill="7F7F7F" w:themeFill="text1" w:themeFillTint="80"/>
          </w:tcPr>
          <w:p w:rsidR="000D5576" w:rsidRPr="00B520C0" w:rsidRDefault="000D5576" w:rsidP="000D5576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 xml:space="preserve">Alarmes et sécurité </w:t>
            </w:r>
            <w:r w:rsidRPr="00B520C0">
              <w:rPr>
                <w:rFonts w:asciiTheme="majorHAnsi" w:hAnsiTheme="majorHAnsi" w:cs="Aharoni"/>
              </w:rPr>
              <w:t>(visuelles et sonores)</w:t>
            </w:r>
          </w:p>
        </w:tc>
      </w:tr>
      <w:tr w:rsidR="000D5576" w:rsidRPr="00B520C0" w:rsidTr="00CA4C58">
        <w:trPr>
          <w:trHeight w:val="244"/>
        </w:trPr>
        <w:tc>
          <w:tcPr>
            <w:tcW w:w="7763" w:type="dxa"/>
            <w:vAlign w:val="center"/>
          </w:tcPr>
          <w:p w:rsidR="000D5576" w:rsidRPr="00B520C0" w:rsidRDefault="00FA4AE6" w:rsidP="004E6762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l’alarme de Défaut Alimentation au secteur</w:t>
            </w:r>
          </w:p>
        </w:tc>
        <w:tc>
          <w:tcPr>
            <w:tcW w:w="709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0A6968" w:rsidRPr="00F10796" w:rsidRDefault="000A6968" w:rsidP="003F3724">
      <w:pPr>
        <w:spacing w:after="0" w:line="240" w:lineRule="auto"/>
        <w:rPr>
          <w:rFonts w:asciiTheme="majorHAnsi" w:hAnsiTheme="majorHAnsi" w:cs="Aharon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3F3724" w:rsidRPr="00B520C0" w:rsidTr="00B1487B">
        <w:trPr>
          <w:trHeight w:val="277"/>
        </w:trPr>
        <w:tc>
          <w:tcPr>
            <w:tcW w:w="9212" w:type="dxa"/>
            <w:gridSpan w:val="3"/>
            <w:shd w:val="clear" w:color="auto" w:fill="7F7F7F" w:themeFill="text1" w:themeFillTint="80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Sécurité électrique</w:t>
            </w:r>
          </w:p>
        </w:tc>
      </w:tr>
      <w:tr w:rsidR="003F3724" w:rsidRPr="00B520C0" w:rsidTr="00B1487B">
        <w:trPr>
          <w:trHeight w:val="217"/>
        </w:trPr>
        <w:tc>
          <w:tcPr>
            <w:tcW w:w="7763" w:type="dxa"/>
            <w:vAlign w:val="center"/>
          </w:tcPr>
          <w:p w:rsidR="003F3724" w:rsidRPr="00B520C0" w:rsidRDefault="003F3724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courant de fuite de l’enveloppe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3F3724" w:rsidRPr="00B520C0" w:rsidTr="00CA4C58">
        <w:trPr>
          <w:trHeight w:val="237"/>
        </w:trPr>
        <w:tc>
          <w:tcPr>
            <w:tcW w:w="7763" w:type="dxa"/>
            <w:vAlign w:val="center"/>
          </w:tcPr>
          <w:p w:rsidR="003F3724" w:rsidRDefault="003F3724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courant de fuite de la partie appliquée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3F3724" w:rsidRPr="00B520C0" w:rsidTr="00CA4C58">
        <w:trPr>
          <w:trHeight w:val="198"/>
        </w:trPr>
        <w:tc>
          <w:tcPr>
            <w:tcW w:w="7763" w:type="dxa"/>
          </w:tcPr>
          <w:p w:rsidR="003F3724" w:rsidRDefault="003F3724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continuité à la terre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3F3724" w:rsidRPr="00F10796" w:rsidRDefault="003F3724" w:rsidP="008137E9">
      <w:pPr>
        <w:spacing w:after="0" w:line="240" w:lineRule="auto"/>
        <w:rPr>
          <w:rFonts w:asciiTheme="majorHAnsi" w:hAnsiTheme="majorHAnsi" w:cs="Aharon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37E9" w:rsidRPr="00B520C0" w:rsidTr="00CB631C">
        <w:tc>
          <w:tcPr>
            <w:tcW w:w="9212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Commentaires</w:t>
            </w:r>
          </w:p>
        </w:tc>
      </w:tr>
      <w:tr w:rsidR="008137E9" w:rsidRPr="00B520C0" w:rsidTr="00CA4C58">
        <w:trPr>
          <w:trHeight w:val="550"/>
        </w:trPr>
        <w:tc>
          <w:tcPr>
            <w:tcW w:w="9212" w:type="dxa"/>
            <w:vAlign w:val="center"/>
          </w:tcPr>
          <w:p w:rsidR="008137E9" w:rsidRDefault="008137E9" w:rsidP="00CB631C">
            <w:pPr>
              <w:jc w:val="center"/>
              <w:rPr>
                <w:rFonts w:asciiTheme="majorHAnsi" w:hAnsiTheme="majorHAnsi" w:cs="Aharoni"/>
                <w:sz w:val="16"/>
              </w:rPr>
            </w:pPr>
          </w:p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8137E9" w:rsidRPr="00F10796" w:rsidRDefault="008137E9" w:rsidP="008137E9">
      <w:pPr>
        <w:spacing w:after="0" w:line="240" w:lineRule="auto"/>
        <w:rPr>
          <w:rFonts w:asciiTheme="majorHAnsi" w:hAnsiTheme="majorHAnsi" w:cs="Aharoni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37E9" w:rsidRPr="00B520C0" w:rsidTr="00CB631C">
        <w:tc>
          <w:tcPr>
            <w:tcW w:w="9212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Opérateur</w:t>
            </w:r>
          </w:p>
        </w:tc>
      </w:tr>
      <w:tr w:rsidR="008137E9" w:rsidTr="00213915">
        <w:trPr>
          <w:trHeight w:val="346"/>
        </w:trPr>
        <w:tc>
          <w:tcPr>
            <w:tcW w:w="9212" w:type="dxa"/>
            <w:shd w:val="clear" w:color="auto" w:fill="FFFFFF" w:themeFill="background1"/>
            <w:vAlign w:val="center"/>
          </w:tcPr>
          <w:p w:rsidR="008137E9" w:rsidRPr="008137E9" w:rsidRDefault="008137E9" w:rsidP="00CB631C">
            <w:pPr>
              <w:rPr>
                <w:rFonts w:asciiTheme="majorHAnsi" w:hAnsiTheme="majorHAnsi" w:cs="Aharoni"/>
                <w:b/>
              </w:rPr>
            </w:pPr>
            <w:r w:rsidRPr="008137E9">
              <w:rPr>
                <w:rFonts w:asciiTheme="majorHAnsi" w:hAnsiTheme="majorHAnsi" w:cs="Aharoni"/>
                <w:b/>
                <w:sz w:val="16"/>
              </w:rPr>
              <w:t xml:space="preserve">Nom de l’opérateur et établissement : </w:t>
            </w:r>
          </w:p>
        </w:tc>
      </w:tr>
      <w:tr w:rsidR="008137E9" w:rsidRPr="00B520C0" w:rsidTr="00CA4C58">
        <w:trPr>
          <w:trHeight w:val="416"/>
        </w:trPr>
        <w:tc>
          <w:tcPr>
            <w:tcW w:w="9212" w:type="dxa"/>
            <w:vAlign w:val="center"/>
          </w:tcPr>
          <w:p w:rsidR="008137E9" w:rsidRPr="00B520C0" w:rsidRDefault="008137E9" w:rsidP="008137E9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8137E9">
              <w:rPr>
                <w:rFonts w:asciiTheme="majorHAnsi" w:hAnsiTheme="majorHAnsi" w:cs="Aharoni"/>
                <w:b/>
                <w:sz w:val="16"/>
                <w:szCs w:val="18"/>
              </w:rPr>
              <w:t>Signature :</w:t>
            </w:r>
          </w:p>
        </w:tc>
      </w:tr>
    </w:tbl>
    <w:p w:rsidR="008137E9" w:rsidRPr="00F10796" w:rsidRDefault="008137E9" w:rsidP="003F3724">
      <w:pPr>
        <w:spacing w:line="240" w:lineRule="auto"/>
        <w:rPr>
          <w:rFonts w:asciiTheme="majorHAnsi" w:hAnsiTheme="majorHAnsi" w:cs="Aharoni"/>
          <w:b/>
          <w:sz w:val="28"/>
          <w:szCs w:val="28"/>
        </w:rPr>
      </w:pPr>
    </w:p>
    <w:p w:rsidR="000A6968" w:rsidRPr="004516D3" w:rsidRDefault="008137E9">
      <w:pPr>
        <w:rPr>
          <w:rFonts w:asciiTheme="majorHAnsi" w:hAnsiTheme="majorHAnsi" w:cs="Aharoni"/>
          <w:b/>
          <w:sz w:val="28"/>
          <w:szCs w:val="28"/>
        </w:rPr>
      </w:pPr>
      <w:r w:rsidRPr="00414E23">
        <w:rPr>
          <w:rFonts w:asciiTheme="majorHAnsi" w:hAnsiTheme="majorHAnsi" w:cs="Aharoni"/>
          <w:b/>
          <w:sz w:val="16"/>
        </w:rPr>
        <w:t>C</w:t>
      </w:r>
      <w:r>
        <w:rPr>
          <w:rFonts w:asciiTheme="majorHAnsi" w:hAnsiTheme="majorHAnsi" w:cs="Aharoni"/>
          <w:b/>
          <w:sz w:val="16"/>
        </w:rPr>
        <w:t xml:space="preserve"> : </w:t>
      </w:r>
      <w:r>
        <w:rPr>
          <w:rFonts w:asciiTheme="majorHAnsi" w:hAnsiTheme="majorHAnsi" w:cs="Aharoni"/>
          <w:sz w:val="16"/>
        </w:rPr>
        <w:t>C</w:t>
      </w:r>
      <w:r w:rsidRPr="008137E9">
        <w:rPr>
          <w:rFonts w:asciiTheme="majorHAnsi" w:hAnsiTheme="majorHAnsi" w:cs="Aharoni"/>
          <w:sz w:val="16"/>
        </w:rPr>
        <w:t xml:space="preserve">onforme </w:t>
      </w:r>
      <w:r>
        <w:rPr>
          <w:rFonts w:asciiTheme="majorHAnsi" w:hAnsiTheme="majorHAnsi" w:cs="Aharoni"/>
          <w:b/>
          <w:sz w:val="16"/>
        </w:rPr>
        <w:tab/>
      </w:r>
      <w:r w:rsidRPr="00414E23">
        <w:rPr>
          <w:rFonts w:asciiTheme="majorHAnsi" w:hAnsiTheme="majorHAnsi" w:cs="Aharoni"/>
          <w:b/>
          <w:sz w:val="16"/>
        </w:rPr>
        <w:t>NC</w:t>
      </w:r>
      <w:r>
        <w:rPr>
          <w:rFonts w:asciiTheme="majorHAnsi" w:hAnsiTheme="majorHAnsi" w:cs="Aharoni"/>
          <w:b/>
          <w:sz w:val="16"/>
        </w:rPr>
        <w:t xml:space="preserve"> : </w:t>
      </w:r>
      <w:r w:rsidRPr="008137E9">
        <w:rPr>
          <w:rFonts w:asciiTheme="majorHAnsi" w:hAnsiTheme="majorHAnsi" w:cs="Aharoni"/>
          <w:sz w:val="16"/>
        </w:rPr>
        <w:t>Non Conforme</w:t>
      </w:r>
    </w:p>
    <w:sectPr w:rsidR="000A6968" w:rsidRPr="004516D3" w:rsidSect="0042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34354"/>
    <w:rsid w:val="000628DC"/>
    <w:rsid w:val="000A6968"/>
    <w:rsid w:val="000D5576"/>
    <w:rsid w:val="0013402C"/>
    <w:rsid w:val="00145B37"/>
    <w:rsid w:val="001B3425"/>
    <w:rsid w:val="00213915"/>
    <w:rsid w:val="00226AB8"/>
    <w:rsid w:val="00234017"/>
    <w:rsid w:val="002839BA"/>
    <w:rsid w:val="00306046"/>
    <w:rsid w:val="00310877"/>
    <w:rsid w:val="00333DE8"/>
    <w:rsid w:val="003F14F6"/>
    <w:rsid w:val="003F3724"/>
    <w:rsid w:val="00414E23"/>
    <w:rsid w:val="00424499"/>
    <w:rsid w:val="004278DC"/>
    <w:rsid w:val="004516D3"/>
    <w:rsid w:val="004867F8"/>
    <w:rsid w:val="004E6762"/>
    <w:rsid w:val="00544F04"/>
    <w:rsid w:val="005E3E68"/>
    <w:rsid w:val="006F5302"/>
    <w:rsid w:val="008137E9"/>
    <w:rsid w:val="00827091"/>
    <w:rsid w:val="00882F54"/>
    <w:rsid w:val="00885A14"/>
    <w:rsid w:val="00965BD6"/>
    <w:rsid w:val="00A85E97"/>
    <w:rsid w:val="00B1487B"/>
    <w:rsid w:val="00B30645"/>
    <w:rsid w:val="00B330EC"/>
    <w:rsid w:val="00B379B3"/>
    <w:rsid w:val="00B520C0"/>
    <w:rsid w:val="00B74570"/>
    <w:rsid w:val="00BA64D9"/>
    <w:rsid w:val="00BB753B"/>
    <w:rsid w:val="00C32ABA"/>
    <w:rsid w:val="00CA4C58"/>
    <w:rsid w:val="00D26E72"/>
    <w:rsid w:val="00DE581B"/>
    <w:rsid w:val="00E23901"/>
    <w:rsid w:val="00E3230C"/>
    <w:rsid w:val="00E959DD"/>
    <w:rsid w:val="00EB48F6"/>
    <w:rsid w:val="00EF5592"/>
    <w:rsid w:val="00F10796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2261-F336-4508-8ACE-9FE5DA16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MIENS Claude</dc:creator>
  <cp:lastModifiedBy>HEATHER ANGEL</cp:lastModifiedBy>
  <cp:revision>2</cp:revision>
  <cp:lastPrinted>2017-04-27T12:40:00Z</cp:lastPrinted>
  <dcterms:created xsi:type="dcterms:W3CDTF">2017-06-28T05:36:00Z</dcterms:created>
  <dcterms:modified xsi:type="dcterms:W3CDTF">2017-06-28T05:36:00Z</dcterms:modified>
</cp:coreProperties>
</file>